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E7B8" w14:textId="0347FFA9" w:rsidR="0017404D" w:rsidRPr="00DF49BA" w:rsidRDefault="00A9612C" w:rsidP="00A71CD1">
      <w:pPr>
        <w:jc w:val="center"/>
        <w:rPr>
          <w:rFonts w:ascii="Arial" w:hAnsi="Arial" w:cs="Arial"/>
          <w:b/>
          <w:bCs/>
          <w:color w:val="00B050"/>
          <w:lang w:val="nl-NL"/>
        </w:rPr>
      </w:pPr>
      <w:r w:rsidRPr="00DF49BA">
        <w:rPr>
          <w:rFonts w:ascii="Arial" w:hAnsi="Arial" w:cs="Arial"/>
          <w:b/>
          <w:bCs/>
          <w:noProof/>
          <w:color w:val="00B050"/>
          <w:sz w:val="24"/>
          <w:szCs w:val="24"/>
          <w:highlight w:val="lightGray"/>
          <w:lang w:val="nl-NL"/>
        </w:rPr>
        <mc:AlternateContent>
          <mc:Choice Requires="wps">
            <w:drawing>
              <wp:anchor distT="45720" distB="45720" distL="114300" distR="114300" simplePos="0" relativeHeight="251665408" behindDoc="0" locked="0" layoutInCell="1" allowOverlap="1" wp14:anchorId="561FFA11" wp14:editId="65643550">
                <wp:simplePos x="0" y="0"/>
                <wp:positionH relativeFrom="column">
                  <wp:posOffset>3481705</wp:posOffset>
                </wp:positionH>
                <wp:positionV relativeFrom="paragraph">
                  <wp:posOffset>381635</wp:posOffset>
                </wp:positionV>
                <wp:extent cx="971550" cy="266700"/>
                <wp:effectExtent l="0" t="0" r="19050"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14:paraId="246C8DA3" w14:textId="66178248" w:rsidR="00A71CD1" w:rsidRPr="00A9612C" w:rsidRDefault="0017404D" w:rsidP="00C02B1F">
                            <w:pPr>
                              <w:jc w:val="center"/>
                              <w:rPr>
                                <w:b/>
                                <w:bCs/>
                                <w:sz w:val="20"/>
                                <w:szCs w:val="20"/>
                                <w:lang w:val="nl-BE"/>
                              </w:rPr>
                            </w:pPr>
                            <w:r w:rsidRPr="00A9612C">
                              <w:rPr>
                                <w:b/>
                                <w:bCs/>
                                <w:sz w:val="20"/>
                                <w:szCs w:val="20"/>
                                <w:lang w:val="nl-BE"/>
                              </w:rPr>
                              <w:t>BEOOGD DOEL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FFA11" id="_x0000_t202" coordsize="21600,21600" o:spt="202" path="m,l,21600r21600,l21600,xe">
                <v:stroke joinstyle="miter"/>
                <v:path gradientshapeok="t" o:connecttype="rect"/>
              </v:shapetype>
              <v:shape id="Tekstvak 2" o:spid="_x0000_s1026" type="#_x0000_t202" style="position:absolute;left:0;text-align:left;margin-left:274.15pt;margin-top:30.05pt;width:76.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">
                <v:textbox>
                  <w:txbxContent>
                    <w:p w14:paraId="246C8DA3" w14:textId="66178248" w:rsidR="00A71CD1" w:rsidRPr="00A9612C" w:rsidRDefault="0017404D" w:rsidP="00C02B1F">
                      <w:pPr>
                        <w:jc w:val="center"/>
                        <w:rPr>
                          <w:b/>
                          <w:bCs/>
                          <w:sz w:val="20"/>
                          <w:szCs w:val="20"/>
                          <w:lang w:val="nl-BE"/>
                        </w:rPr>
                      </w:pPr>
                      <w:r w:rsidRPr="00A9612C">
                        <w:rPr>
                          <w:b/>
                          <w:bCs/>
                          <w:sz w:val="20"/>
                          <w:szCs w:val="20"/>
                          <w:lang w:val="nl-BE"/>
                        </w:rPr>
                        <w:t>BEOOGD DOEL</w:t>
                      </w:r>
                    </w:p>
                  </w:txbxContent>
                </v:textbox>
                <w10:wrap type="square"/>
              </v:shape>
            </w:pict>
          </mc:Fallback>
        </mc:AlternateContent>
      </w:r>
      <w:r w:rsidRPr="00DF49BA">
        <w:rPr>
          <w:rFonts w:ascii="Arial" w:hAnsi="Arial" w:cs="Arial"/>
          <w:b/>
          <w:bCs/>
          <w:noProof/>
          <w:color w:val="00B050"/>
          <w:sz w:val="24"/>
          <w:szCs w:val="24"/>
          <w:highlight w:val="lightGray"/>
          <w:lang w:val="nl-NL"/>
        </w:rPr>
        <mc:AlternateContent>
          <mc:Choice Requires="wps">
            <w:drawing>
              <wp:anchor distT="45720" distB="45720" distL="114300" distR="114300" simplePos="0" relativeHeight="251663360" behindDoc="0" locked="0" layoutInCell="1" allowOverlap="1" wp14:anchorId="5AC515DE" wp14:editId="0EF1D58A">
                <wp:simplePos x="0" y="0"/>
                <wp:positionH relativeFrom="column">
                  <wp:posOffset>1195705</wp:posOffset>
                </wp:positionH>
                <wp:positionV relativeFrom="paragraph">
                  <wp:posOffset>419735</wp:posOffset>
                </wp:positionV>
                <wp:extent cx="1590675" cy="238125"/>
                <wp:effectExtent l="0" t="0" r="28575"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8125"/>
                        </a:xfrm>
                        <a:prstGeom prst="rect">
                          <a:avLst/>
                        </a:prstGeom>
                        <a:solidFill>
                          <a:srgbClr val="FFFFFF"/>
                        </a:solidFill>
                        <a:ln w="9525">
                          <a:solidFill>
                            <a:srgbClr val="000000"/>
                          </a:solidFill>
                          <a:miter lim="800000"/>
                          <a:headEnd/>
                          <a:tailEnd/>
                        </a:ln>
                      </wps:spPr>
                      <wps:txbx>
                        <w:txbxContent>
                          <w:p w14:paraId="71F20375" w14:textId="3838F29F" w:rsidR="00A71CD1" w:rsidRPr="00A9612C" w:rsidRDefault="0017404D" w:rsidP="00B66E33">
                            <w:pPr>
                              <w:jc w:val="center"/>
                              <w:rPr>
                                <w:b/>
                                <w:bCs/>
                                <w:sz w:val="20"/>
                                <w:szCs w:val="20"/>
                                <w:lang w:val="nl-BE"/>
                              </w:rPr>
                            </w:pPr>
                            <w:r w:rsidRPr="00A9612C">
                              <w:rPr>
                                <w:b/>
                                <w:bCs/>
                                <w:sz w:val="20"/>
                                <w:szCs w:val="20"/>
                                <w:lang w:val="nl-BE"/>
                              </w:rPr>
                              <w:t>DE JURIDISCHE MIDDELEN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15DE" id="_x0000_s1027" type="#_x0000_t202" style="position:absolute;left:0;text-align:left;margin-left:94.15pt;margin-top:33.05pt;width:125.2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">
                <v:textbox>
                  <w:txbxContent>
                    <w:p w14:paraId="71F20375" w14:textId="3838F29F" w:rsidR="00A71CD1" w:rsidRPr="00A9612C" w:rsidRDefault="0017404D" w:rsidP="00B66E33">
                      <w:pPr>
                        <w:jc w:val="center"/>
                        <w:rPr>
                          <w:b/>
                          <w:bCs/>
                          <w:sz w:val="20"/>
                          <w:szCs w:val="20"/>
                          <w:lang w:val="nl-BE"/>
                        </w:rPr>
                      </w:pPr>
                      <w:r w:rsidRPr="00A9612C">
                        <w:rPr>
                          <w:b/>
                          <w:bCs/>
                          <w:sz w:val="20"/>
                          <w:szCs w:val="20"/>
                          <w:lang w:val="nl-BE"/>
                        </w:rPr>
                        <w:t>DE JURIDISCHE MIDDELEN</w:t>
                      </w:r>
                    </w:p>
                  </w:txbxContent>
                </v:textbox>
                <w10:wrap type="square"/>
              </v:shape>
            </w:pict>
          </mc:Fallback>
        </mc:AlternateContent>
      </w:r>
      <w:r w:rsidRPr="00DF49BA">
        <w:rPr>
          <w:rFonts w:ascii="Arial" w:hAnsi="Arial" w:cs="Arial"/>
          <w:b/>
          <w:bCs/>
          <w:noProof/>
          <w:color w:val="00B050"/>
          <w:sz w:val="24"/>
          <w:szCs w:val="24"/>
          <w:highlight w:val="lightGray"/>
          <w:lang w:val="nl-NL"/>
        </w:rPr>
        <mc:AlternateContent>
          <mc:Choice Requires="wps">
            <w:drawing>
              <wp:anchor distT="45720" distB="45720" distL="114300" distR="114300" simplePos="0" relativeHeight="251661312" behindDoc="0" locked="0" layoutInCell="1" allowOverlap="1" wp14:anchorId="66757C58" wp14:editId="23E654BC">
                <wp:simplePos x="0" y="0"/>
                <wp:positionH relativeFrom="column">
                  <wp:posOffset>-737870</wp:posOffset>
                </wp:positionH>
                <wp:positionV relativeFrom="paragraph">
                  <wp:posOffset>400685</wp:posOffset>
                </wp:positionV>
                <wp:extent cx="1200150" cy="2667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solidFill>
                          <a:srgbClr val="FFFFFF"/>
                        </a:solidFill>
                        <a:ln w="9525">
                          <a:solidFill>
                            <a:srgbClr val="000000"/>
                          </a:solidFill>
                          <a:miter lim="800000"/>
                          <a:headEnd/>
                          <a:tailEnd/>
                        </a:ln>
                      </wps:spPr>
                      <wps:txbx>
                        <w:txbxContent>
                          <w:p w14:paraId="179FABB5" w14:textId="35994B7D" w:rsidR="00A71CD1" w:rsidRPr="00A9612C" w:rsidRDefault="0017404D">
                            <w:pPr>
                              <w:rPr>
                                <w:b/>
                                <w:bCs/>
                                <w:sz w:val="20"/>
                                <w:szCs w:val="20"/>
                                <w:lang w:val="nl-BE"/>
                              </w:rPr>
                            </w:pPr>
                            <w:r w:rsidRPr="00A9612C">
                              <w:rPr>
                                <w:b/>
                                <w:bCs/>
                                <w:sz w:val="20"/>
                                <w:szCs w:val="20"/>
                                <w:lang w:val="nl-BE"/>
                              </w:rPr>
                              <w:t>SOORT OPDRACHT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57C58" id="_x0000_s1028" type="#_x0000_t202" style="position:absolute;left:0;text-align:left;margin-left:-58.1pt;margin-top:31.55pt;width:94.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">
                <v:textbox>
                  <w:txbxContent>
                    <w:p w14:paraId="179FABB5" w14:textId="35994B7D" w:rsidR="00A71CD1" w:rsidRPr="00A9612C" w:rsidRDefault="0017404D">
                      <w:pPr>
                        <w:rPr>
                          <w:b/>
                          <w:bCs/>
                          <w:sz w:val="20"/>
                          <w:szCs w:val="20"/>
                          <w:lang w:val="nl-BE"/>
                        </w:rPr>
                      </w:pPr>
                      <w:r w:rsidRPr="00A9612C">
                        <w:rPr>
                          <w:b/>
                          <w:bCs/>
                          <w:sz w:val="20"/>
                          <w:szCs w:val="20"/>
                          <w:lang w:val="nl-BE"/>
                        </w:rPr>
                        <w:t>SOORT OPDRACHT</w:t>
                      </w:r>
                    </w:p>
                  </w:txbxContent>
                </v:textbox>
                <w10:wrap type="square"/>
              </v:shape>
            </w:pict>
          </mc:Fallback>
        </mc:AlternateContent>
      </w:r>
      <w:r w:rsidR="002B07F7" w:rsidRPr="00DF49BA">
        <w:rPr>
          <w:rFonts w:ascii="Arial" w:hAnsi="Arial" w:cs="Arial"/>
          <w:b/>
          <w:bCs/>
          <w:color w:val="00B050"/>
          <w:highlight w:val="lightGray"/>
          <w:lang w:val="nl-NL"/>
        </w:rPr>
        <w:t>Overzicht van de g</w:t>
      </w:r>
      <w:r w:rsidR="0017404D" w:rsidRPr="00DF49BA">
        <w:rPr>
          <w:rFonts w:ascii="Arial" w:hAnsi="Arial" w:cs="Arial"/>
          <w:b/>
          <w:bCs/>
          <w:color w:val="00B050"/>
          <w:highlight w:val="lightGray"/>
          <w:lang w:val="nl-NL"/>
        </w:rPr>
        <w:t>evolgen van de oorlog in Oekraïne voor de</w:t>
      </w:r>
      <w:r w:rsidR="00DF49BA" w:rsidRPr="00DF49BA">
        <w:rPr>
          <w:rFonts w:ascii="Arial" w:hAnsi="Arial" w:cs="Arial"/>
          <w:b/>
          <w:bCs/>
          <w:color w:val="00B050"/>
          <w:highlight w:val="lightGray"/>
          <w:lang w:val="nl-NL"/>
        </w:rPr>
        <w:t xml:space="preserve"> uitvoering </w:t>
      </w:r>
      <w:r w:rsidR="00057F83">
        <w:rPr>
          <w:rFonts w:ascii="Arial" w:hAnsi="Arial" w:cs="Arial"/>
          <w:b/>
          <w:bCs/>
          <w:color w:val="00B050"/>
          <w:highlight w:val="lightGray"/>
          <w:lang w:val="nl-NL"/>
        </w:rPr>
        <w:t>van werken</w:t>
      </w:r>
      <w:r w:rsidR="00DF49BA" w:rsidRPr="00DF49BA">
        <w:rPr>
          <w:rFonts w:ascii="Arial" w:hAnsi="Arial" w:cs="Arial"/>
          <w:b/>
          <w:bCs/>
          <w:color w:val="00B050"/>
          <w:highlight w:val="lightGray"/>
          <w:lang w:val="nl-NL"/>
        </w:rPr>
        <w:t xml:space="preserve">. </w:t>
      </w:r>
      <w:r w:rsidR="0017404D" w:rsidRPr="00DF49BA">
        <w:rPr>
          <w:rFonts w:ascii="Arial" w:hAnsi="Arial" w:cs="Arial"/>
          <w:b/>
          <w:bCs/>
          <w:color w:val="00B050"/>
          <w:highlight w:val="lightGray"/>
          <w:lang w:val="nl-NL"/>
        </w:rPr>
        <w:t>Wat te doen?</w:t>
      </w:r>
    </w:p>
    <w:p w14:paraId="3AD07950" w14:textId="77777777" w:rsidR="00DF49BA" w:rsidRPr="00A9612C" w:rsidRDefault="00DF49BA" w:rsidP="00A71CD1">
      <w:pPr>
        <w:jc w:val="center"/>
        <w:rPr>
          <w:rFonts w:ascii="Arial" w:hAnsi="Arial" w:cs="Arial"/>
          <w:b/>
          <w:bCs/>
          <w:lang w:val="nl-NL"/>
        </w:rPr>
      </w:pPr>
    </w:p>
    <w:p w14:paraId="3696C3FD" w14:textId="17DB6D08" w:rsidR="00A9612C" w:rsidRPr="006A6915" w:rsidRDefault="006A6915" w:rsidP="006A6915">
      <w:pPr>
        <w:jc w:val="center"/>
        <w:rPr>
          <w:lang w:val="nl-NL"/>
        </w:rPr>
      </w:pPr>
      <w:r w:rsidRPr="007A0D40">
        <w:rPr>
          <w:noProof/>
          <w:lang w:val="nl-NL"/>
        </w:rPr>
        <mc:AlternateContent>
          <mc:Choice Requires="wps">
            <w:drawing>
              <wp:anchor distT="45720" distB="45720" distL="114300" distR="114300" simplePos="0" relativeHeight="251668480" behindDoc="0" locked="0" layoutInCell="1" allowOverlap="1" wp14:anchorId="35C1D5C7" wp14:editId="1DE2D488">
                <wp:simplePos x="0" y="0"/>
                <wp:positionH relativeFrom="column">
                  <wp:posOffset>5118348</wp:posOffset>
                </wp:positionH>
                <wp:positionV relativeFrom="paragraph">
                  <wp:posOffset>150992</wp:posOffset>
                </wp:positionV>
                <wp:extent cx="3686175" cy="3448050"/>
                <wp:effectExtent l="0" t="0" r="28575"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4480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C10835D" w14:textId="77777777" w:rsidR="0017404D" w:rsidRPr="007F7352" w:rsidRDefault="0017404D" w:rsidP="0017404D">
                            <w:pPr>
                              <w:rPr>
                                <w:rFonts w:ascii="Arial" w:hAnsi="Arial" w:cs="Arial"/>
                                <w:sz w:val="20"/>
                                <w:szCs w:val="20"/>
                                <w:lang w:val="nl-BE"/>
                              </w:rPr>
                            </w:pPr>
                            <w:r w:rsidRPr="007F7352">
                              <w:rPr>
                                <w:rFonts w:ascii="Arial" w:hAnsi="Arial" w:cs="Arial"/>
                                <w:b/>
                                <w:bCs/>
                                <w:sz w:val="20"/>
                                <w:szCs w:val="20"/>
                                <w:lang w:val="nl-BE"/>
                              </w:rPr>
                              <w:t>In elk geval</w:t>
                            </w:r>
                            <w:r w:rsidRPr="007F7352">
                              <w:rPr>
                                <w:rFonts w:ascii="Arial" w:hAnsi="Arial" w:cs="Arial"/>
                                <w:sz w:val="20"/>
                                <w:szCs w:val="20"/>
                                <w:lang w:val="nl-BE"/>
                              </w:rPr>
                              <w:t xml:space="preserve">: </w:t>
                            </w:r>
                          </w:p>
                          <w:p w14:paraId="308C5CA7" w14:textId="77777777" w:rsidR="0017404D" w:rsidRPr="00DA0EFB" w:rsidRDefault="0017404D" w:rsidP="0017404D">
                            <w:pPr>
                              <w:pStyle w:val="Lijstalinea"/>
                              <w:numPr>
                                <w:ilvl w:val="0"/>
                                <w:numId w:val="2"/>
                              </w:numPr>
                              <w:rPr>
                                <w:rFonts w:ascii="Arial" w:hAnsi="Arial" w:cs="Arial"/>
                                <w:sz w:val="20"/>
                                <w:szCs w:val="20"/>
                                <w:lang w:val="nl-BE"/>
                              </w:rPr>
                            </w:pPr>
                            <w:r w:rsidRPr="00DA0EFB">
                              <w:rPr>
                                <w:rFonts w:ascii="Arial" w:hAnsi="Arial" w:cs="Arial"/>
                                <w:sz w:val="20"/>
                                <w:szCs w:val="20"/>
                                <w:lang w:val="nl-BE"/>
                              </w:rPr>
                              <w:t xml:space="preserve">Er moet </w:t>
                            </w:r>
                            <w:r w:rsidRPr="00C90665">
                              <w:rPr>
                                <w:rFonts w:ascii="Arial" w:hAnsi="Arial" w:cs="Arial"/>
                                <w:b/>
                                <w:bCs/>
                                <w:sz w:val="20"/>
                                <w:szCs w:val="20"/>
                                <w:lang w:val="nl-BE"/>
                              </w:rPr>
                              <w:t>overleg</w:t>
                            </w:r>
                            <w:r w:rsidRPr="00DA0EFB">
                              <w:rPr>
                                <w:rFonts w:ascii="Arial" w:hAnsi="Arial" w:cs="Arial"/>
                                <w:sz w:val="20"/>
                                <w:szCs w:val="20"/>
                                <w:lang w:val="nl-BE"/>
                              </w:rPr>
                              <w:t xml:space="preserve"> tussen de partijen worden georganiseerd.</w:t>
                            </w:r>
                          </w:p>
                          <w:p w14:paraId="13CB52A7" w14:textId="7CC602C8" w:rsidR="0017404D" w:rsidRPr="00DA0EFB" w:rsidRDefault="0017404D" w:rsidP="0017404D">
                            <w:pPr>
                              <w:pStyle w:val="Lijstalinea"/>
                              <w:numPr>
                                <w:ilvl w:val="0"/>
                                <w:numId w:val="2"/>
                              </w:numPr>
                              <w:rPr>
                                <w:rFonts w:ascii="Arial" w:hAnsi="Arial" w:cs="Arial"/>
                                <w:sz w:val="20"/>
                                <w:szCs w:val="20"/>
                                <w:lang w:val="nl-BE"/>
                              </w:rPr>
                            </w:pPr>
                            <w:r w:rsidRPr="00DA0EFB">
                              <w:rPr>
                                <w:rFonts w:ascii="Arial" w:hAnsi="Arial" w:cs="Arial"/>
                                <w:sz w:val="20"/>
                                <w:szCs w:val="20"/>
                                <w:lang w:val="nl-BE"/>
                              </w:rPr>
                              <w:t xml:space="preserve">Los van de prijsherziening en een clausule voor niet te voorziene omstandigheden </w:t>
                            </w:r>
                            <w:r w:rsidR="006A3F0A">
                              <w:rPr>
                                <w:rFonts w:ascii="Arial" w:hAnsi="Arial" w:cs="Arial"/>
                                <w:sz w:val="20"/>
                                <w:szCs w:val="20"/>
                                <w:lang w:val="nl-BE"/>
                              </w:rPr>
                              <w:t>is het van belang om d</w:t>
                            </w:r>
                            <w:r w:rsidRPr="00DA0EFB">
                              <w:rPr>
                                <w:rFonts w:ascii="Arial" w:hAnsi="Arial" w:cs="Arial"/>
                                <w:sz w:val="20"/>
                                <w:szCs w:val="20"/>
                                <w:lang w:val="nl-BE"/>
                              </w:rPr>
                              <w:t xml:space="preserve">e voor iedereen </w:t>
                            </w:r>
                            <w:r w:rsidRPr="006A3F0A">
                              <w:rPr>
                                <w:rFonts w:ascii="Arial" w:hAnsi="Arial" w:cs="Arial"/>
                                <w:b/>
                                <w:bCs/>
                                <w:sz w:val="20"/>
                                <w:szCs w:val="20"/>
                                <w:lang w:val="nl-BE"/>
                              </w:rPr>
                              <w:t>uitzonderlijke situatie</w:t>
                            </w:r>
                            <w:r w:rsidR="006A3F0A" w:rsidRPr="006A3F0A">
                              <w:rPr>
                                <w:rFonts w:ascii="Arial" w:hAnsi="Arial" w:cs="Arial"/>
                                <w:b/>
                                <w:bCs/>
                                <w:sz w:val="20"/>
                                <w:szCs w:val="20"/>
                                <w:lang w:val="nl-BE"/>
                              </w:rPr>
                              <w:t xml:space="preserve"> te </w:t>
                            </w:r>
                            <w:r w:rsidRPr="006A3F0A">
                              <w:rPr>
                                <w:rFonts w:ascii="Arial" w:hAnsi="Arial" w:cs="Arial"/>
                                <w:b/>
                                <w:bCs/>
                                <w:sz w:val="20"/>
                                <w:szCs w:val="20"/>
                                <w:lang w:val="nl-BE"/>
                              </w:rPr>
                              <w:t>beklemto</w:t>
                            </w:r>
                            <w:r w:rsidR="006A3F0A" w:rsidRPr="006A3F0A">
                              <w:rPr>
                                <w:rFonts w:ascii="Arial" w:hAnsi="Arial" w:cs="Arial"/>
                                <w:b/>
                                <w:bCs/>
                                <w:sz w:val="20"/>
                                <w:szCs w:val="20"/>
                                <w:lang w:val="nl-BE"/>
                              </w:rPr>
                              <w:t>nen</w:t>
                            </w:r>
                            <w:r w:rsidRPr="00C90665">
                              <w:rPr>
                                <w:rFonts w:ascii="Arial" w:hAnsi="Arial" w:cs="Arial"/>
                                <w:b/>
                                <w:bCs/>
                                <w:sz w:val="20"/>
                                <w:szCs w:val="20"/>
                                <w:lang w:val="nl-BE"/>
                              </w:rPr>
                              <w:t xml:space="preserve"> </w:t>
                            </w:r>
                            <w:r w:rsidRPr="00DA0EFB">
                              <w:rPr>
                                <w:rFonts w:ascii="Arial" w:hAnsi="Arial" w:cs="Arial"/>
                                <w:sz w:val="20"/>
                                <w:szCs w:val="20"/>
                                <w:lang w:val="nl-BE"/>
                              </w:rPr>
                              <w:t>om een risicodeling te bereiken.</w:t>
                            </w:r>
                          </w:p>
                          <w:p w14:paraId="7A2E9E4A" w14:textId="08D40CD5" w:rsidR="0017404D" w:rsidRPr="006A3F0A" w:rsidRDefault="0017404D" w:rsidP="0017404D">
                            <w:pPr>
                              <w:pStyle w:val="Lijstalinea"/>
                              <w:numPr>
                                <w:ilvl w:val="0"/>
                                <w:numId w:val="2"/>
                              </w:numPr>
                              <w:rPr>
                                <w:rFonts w:ascii="Arial" w:hAnsi="Arial" w:cs="Arial"/>
                                <w:sz w:val="20"/>
                                <w:szCs w:val="20"/>
                                <w:lang w:val="nl-BE"/>
                              </w:rPr>
                            </w:pPr>
                            <w:r w:rsidRPr="006A3F0A">
                              <w:rPr>
                                <w:rFonts w:ascii="Arial" w:hAnsi="Arial" w:cs="Arial"/>
                                <w:b/>
                                <w:bCs/>
                                <w:sz w:val="20"/>
                                <w:szCs w:val="20"/>
                                <w:lang w:val="nl-BE"/>
                              </w:rPr>
                              <w:t>Voor de toekomst</w:t>
                            </w:r>
                            <w:r w:rsidR="006A3F0A" w:rsidRPr="006A3F0A">
                              <w:rPr>
                                <w:rFonts w:ascii="Arial" w:hAnsi="Arial" w:cs="Arial"/>
                                <w:sz w:val="20"/>
                                <w:szCs w:val="20"/>
                                <w:lang w:val="nl-BE"/>
                              </w:rPr>
                              <w:t xml:space="preserve"> kan m</w:t>
                            </w:r>
                            <w:r w:rsidR="006A3F0A">
                              <w:rPr>
                                <w:rFonts w:ascii="Arial" w:hAnsi="Arial" w:cs="Arial"/>
                                <w:sz w:val="20"/>
                                <w:szCs w:val="20"/>
                                <w:lang w:val="nl-BE"/>
                              </w:rPr>
                              <w:t>en - in het kader van het overleg - voor posten die een belangrijk aandeel uitmaken in de opdracht:</w:t>
                            </w:r>
                          </w:p>
                          <w:p w14:paraId="5DE40D7E" w14:textId="4629C31D" w:rsidR="00A9612C" w:rsidRDefault="00A9612C" w:rsidP="00A9612C">
                            <w:pPr>
                              <w:pStyle w:val="Lijstalinea"/>
                              <w:numPr>
                                <w:ilvl w:val="1"/>
                                <w:numId w:val="2"/>
                              </w:numPr>
                              <w:jc w:val="both"/>
                              <w:rPr>
                                <w:rFonts w:ascii="Arial" w:hAnsi="Arial" w:cs="Arial"/>
                                <w:sz w:val="20"/>
                                <w:szCs w:val="20"/>
                                <w:lang w:val="nl-BE"/>
                              </w:rPr>
                            </w:pPr>
                            <w:r w:rsidRPr="00A9612C">
                              <w:rPr>
                                <w:rFonts w:ascii="Arial" w:hAnsi="Arial" w:cs="Arial"/>
                                <w:sz w:val="20"/>
                                <w:szCs w:val="20"/>
                                <w:lang w:val="nl-BE"/>
                              </w:rPr>
                              <w:t>T</w:t>
                            </w:r>
                            <w:r w:rsidR="006A3F0A" w:rsidRPr="00A9612C">
                              <w:rPr>
                                <w:rFonts w:ascii="Arial" w:hAnsi="Arial" w:cs="Arial"/>
                                <w:sz w:val="20"/>
                                <w:szCs w:val="20"/>
                                <w:lang w:val="nl-BE"/>
                              </w:rPr>
                              <w:t>rachten</w:t>
                            </w:r>
                            <w:r w:rsidR="0017404D" w:rsidRPr="00DA0EFB">
                              <w:rPr>
                                <w:rFonts w:ascii="Arial" w:hAnsi="Arial" w:cs="Arial"/>
                                <w:sz w:val="20"/>
                                <w:szCs w:val="20"/>
                                <w:lang w:val="nl-BE"/>
                              </w:rPr>
                              <w:t xml:space="preserve"> via onderhandelingen een </w:t>
                            </w:r>
                            <w:r w:rsidR="0017404D" w:rsidRPr="00F002DE">
                              <w:rPr>
                                <w:rFonts w:ascii="Arial" w:hAnsi="Arial" w:cs="Arial"/>
                                <w:b/>
                                <w:bCs/>
                                <w:sz w:val="20"/>
                                <w:szCs w:val="20"/>
                                <w:lang w:val="nl-BE"/>
                              </w:rPr>
                              <w:t>clausule</w:t>
                            </w:r>
                            <w:r w:rsidR="0017404D" w:rsidRPr="00DA0EFB">
                              <w:rPr>
                                <w:rFonts w:ascii="Arial" w:hAnsi="Arial" w:cs="Arial"/>
                                <w:sz w:val="20"/>
                                <w:szCs w:val="20"/>
                                <w:lang w:val="nl-BE"/>
                              </w:rPr>
                              <w:t xml:space="preserve"> op te nemen om te werken tegen de </w:t>
                            </w:r>
                            <w:r w:rsidR="0017404D" w:rsidRPr="00F002DE">
                              <w:rPr>
                                <w:rFonts w:ascii="Arial" w:hAnsi="Arial" w:cs="Arial"/>
                                <w:b/>
                                <w:bCs/>
                                <w:sz w:val="20"/>
                                <w:szCs w:val="20"/>
                                <w:lang w:val="nl-BE"/>
                              </w:rPr>
                              <w:t>dagprijs</w:t>
                            </w:r>
                            <w:r w:rsidRPr="00F002DE">
                              <w:rPr>
                                <w:rFonts w:ascii="Arial" w:hAnsi="Arial" w:cs="Arial"/>
                                <w:sz w:val="20"/>
                                <w:szCs w:val="20"/>
                                <w:vertAlign w:val="superscript"/>
                                <w:lang w:val="nl-BE"/>
                              </w:rPr>
                              <w:t>1</w:t>
                            </w:r>
                          </w:p>
                          <w:p w14:paraId="4282FAD7" w14:textId="45DE0876" w:rsidR="0017404D" w:rsidRPr="00A9612C" w:rsidRDefault="00A9612C" w:rsidP="00A9612C">
                            <w:pPr>
                              <w:pStyle w:val="Lijstalinea"/>
                              <w:numPr>
                                <w:ilvl w:val="1"/>
                                <w:numId w:val="2"/>
                              </w:numPr>
                              <w:jc w:val="both"/>
                              <w:rPr>
                                <w:rFonts w:ascii="Arial" w:hAnsi="Arial" w:cs="Arial"/>
                                <w:sz w:val="20"/>
                                <w:szCs w:val="20"/>
                                <w:lang w:val="nl-BE"/>
                              </w:rPr>
                            </w:pPr>
                            <w:r w:rsidRPr="00A9612C">
                              <w:rPr>
                                <w:rFonts w:ascii="Arial" w:hAnsi="Arial" w:cs="Arial"/>
                                <w:sz w:val="20"/>
                                <w:szCs w:val="20"/>
                                <w:lang w:val="nl-BE"/>
                              </w:rPr>
                              <w:t>E</w:t>
                            </w:r>
                            <w:r w:rsidR="0017404D" w:rsidRPr="00A9612C">
                              <w:rPr>
                                <w:rFonts w:ascii="Arial" w:hAnsi="Arial" w:cs="Arial"/>
                                <w:sz w:val="20"/>
                                <w:szCs w:val="20"/>
                                <w:lang w:val="nl-BE"/>
                              </w:rPr>
                              <w:t xml:space="preserve">en </w:t>
                            </w:r>
                            <w:r w:rsidR="0017404D" w:rsidRPr="00F002DE">
                              <w:rPr>
                                <w:rFonts w:ascii="Arial" w:hAnsi="Arial" w:cs="Arial"/>
                                <w:b/>
                                <w:bCs/>
                                <w:sz w:val="20"/>
                                <w:szCs w:val="20"/>
                                <w:lang w:val="nl-BE"/>
                              </w:rPr>
                              <w:t>specifieke index</w:t>
                            </w:r>
                            <w:r w:rsidRPr="00F002DE">
                              <w:rPr>
                                <w:rFonts w:ascii="Arial" w:hAnsi="Arial" w:cs="Arial"/>
                                <w:sz w:val="20"/>
                                <w:szCs w:val="20"/>
                                <w:vertAlign w:val="superscript"/>
                                <w:lang w:val="nl-BE"/>
                              </w:rPr>
                              <w:t>2</w:t>
                            </w:r>
                            <w:r w:rsidR="0002226D" w:rsidRPr="00A9612C">
                              <w:rPr>
                                <w:rFonts w:ascii="Arial" w:hAnsi="Arial" w:cs="Arial"/>
                                <w:sz w:val="20"/>
                                <w:szCs w:val="20"/>
                                <w:lang w:val="nl-BE"/>
                              </w:rPr>
                              <w:t xml:space="preserve"> </w:t>
                            </w:r>
                            <w:r w:rsidR="0017404D" w:rsidRPr="00A9612C">
                              <w:rPr>
                                <w:rFonts w:ascii="Arial" w:hAnsi="Arial" w:cs="Arial"/>
                                <w:sz w:val="20"/>
                                <w:szCs w:val="20"/>
                                <w:lang w:val="nl-BE"/>
                              </w:rPr>
                              <w:t>voor de transportkosten toe te voegen</w:t>
                            </w:r>
                            <w:r w:rsidR="0002226D" w:rsidRPr="00A9612C">
                              <w:rPr>
                                <w:rFonts w:ascii="Arial" w:hAnsi="Arial" w:cs="Arial"/>
                                <w:sz w:val="20"/>
                                <w:szCs w:val="20"/>
                                <w:lang w:val="nl-BE"/>
                              </w:rPr>
                              <w:t xml:space="preserve"> aan de prijsherzieningsformule voor:</w:t>
                            </w:r>
                          </w:p>
                          <w:p w14:paraId="2A8A2CC3" w14:textId="0768CCC2" w:rsidR="0002226D" w:rsidRDefault="0002226D" w:rsidP="0002226D">
                            <w:pPr>
                              <w:pStyle w:val="Lijstalinea"/>
                              <w:numPr>
                                <w:ilvl w:val="2"/>
                                <w:numId w:val="2"/>
                              </w:numPr>
                              <w:rPr>
                                <w:rFonts w:ascii="Arial" w:hAnsi="Arial" w:cs="Arial"/>
                                <w:sz w:val="20"/>
                                <w:szCs w:val="20"/>
                                <w:lang w:val="nl-BE"/>
                              </w:rPr>
                            </w:pPr>
                            <w:r>
                              <w:rPr>
                                <w:rFonts w:ascii="Arial" w:hAnsi="Arial" w:cs="Arial"/>
                                <w:sz w:val="20"/>
                                <w:szCs w:val="20"/>
                                <w:lang w:val="nl-BE"/>
                              </w:rPr>
                              <w:t>transportkosten</w:t>
                            </w:r>
                          </w:p>
                          <w:p w14:paraId="5A83E1F3" w14:textId="0B3B53E6" w:rsidR="0002226D" w:rsidRDefault="0002226D" w:rsidP="0002226D">
                            <w:pPr>
                              <w:pStyle w:val="Lijstalinea"/>
                              <w:numPr>
                                <w:ilvl w:val="2"/>
                                <w:numId w:val="2"/>
                              </w:numPr>
                              <w:rPr>
                                <w:rFonts w:ascii="Arial" w:hAnsi="Arial" w:cs="Arial"/>
                                <w:sz w:val="20"/>
                                <w:szCs w:val="20"/>
                                <w:lang w:val="nl-BE"/>
                              </w:rPr>
                            </w:pPr>
                            <w:r>
                              <w:rPr>
                                <w:rFonts w:ascii="Arial" w:hAnsi="Arial" w:cs="Arial"/>
                                <w:sz w:val="20"/>
                                <w:szCs w:val="20"/>
                                <w:lang w:val="nl-BE"/>
                              </w:rPr>
                              <w:t>hout</w:t>
                            </w:r>
                          </w:p>
                          <w:p w14:paraId="7E0E5912" w14:textId="4DA6198C" w:rsidR="0002226D" w:rsidRDefault="0002226D" w:rsidP="0002226D">
                            <w:pPr>
                              <w:pStyle w:val="Lijstalinea"/>
                              <w:numPr>
                                <w:ilvl w:val="2"/>
                                <w:numId w:val="2"/>
                              </w:numPr>
                              <w:rPr>
                                <w:rFonts w:ascii="Arial" w:hAnsi="Arial" w:cs="Arial"/>
                                <w:sz w:val="20"/>
                                <w:szCs w:val="20"/>
                                <w:lang w:val="nl-BE"/>
                              </w:rPr>
                            </w:pPr>
                            <w:r>
                              <w:rPr>
                                <w:rFonts w:ascii="Arial" w:hAnsi="Arial" w:cs="Arial"/>
                                <w:sz w:val="20"/>
                                <w:szCs w:val="20"/>
                                <w:lang w:val="nl-BE"/>
                              </w:rPr>
                              <w:t>staal</w:t>
                            </w:r>
                          </w:p>
                          <w:p w14:paraId="782EDEE8" w14:textId="2A91AF44" w:rsidR="0002226D" w:rsidRDefault="0002226D" w:rsidP="0002226D">
                            <w:pPr>
                              <w:pStyle w:val="Lijstalinea"/>
                              <w:numPr>
                                <w:ilvl w:val="2"/>
                                <w:numId w:val="2"/>
                              </w:numPr>
                              <w:rPr>
                                <w:rFonts w:ascii="Arial" w:hAnsi="Arial" w:cs="Arial"/>
                                <w:sz w:val="20"/>
                                <w:szCs w:val="20"/>
                                <w:lang w:val="nl-BE"/>
                              </w:rPr>
                            </w:pPr>
                            <w:r>
                              <w:rPr>
                                <w:rFonts w:ascii="Arial" w:hAnsi="Arial" w:cs="Arial"/>
                                <w:sz w:val="20"/>
                                <w:szCs w:val="20"/>
                                <w:lang w:val="nl-BE"/>
                              </w:rPr>
                              <w:t>energie</w:t>
                            </w:r>
                          </w:p>
                          <w:p w14:paraId="31FD98F9" w14:textId="66DD9165" w:rsidR="0002226D" w:rsidRPr="00DA0EFB" w:rsidRDefault="0002226D" w:rsidP="0002226D">
                            <w:pPr>
                              <w:pStyle w:val="Lijstalinea"/>
                              <w:numPr>
                                <w:ilvl w:val="2"/>
                                <w:numId w:val="2"/>
                              </w:numPr>
                              <w:rPr>
                                <w:rFonts w:ascii="Arial" w:hAnsi="Arial" w:cs="Arial"/>
                                <w:sz w:val="20"/>
                                <w:szCs w:val="20"/>
                                <w:lang w:val="nl-BE"/>
                              </w:rPr>
                            </w:pPr>
                            <w:r>
                              <w:rPr>
                                <w:rFonts w:ascii="Arial" w:hAnsi="Arial" w:cs="Arial"/>
                                <w:sz w:val="20"/>
                                <w:szCs w:val="20"/>
                                <w:lang w:val="nl-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1D5C7" id="_x0000_s1029" type="#_x0000_t202" style="position:absolute;left:0;text-align:left;margin-left:403pt;margin-top:11.9pt;width:290.25pt;height:27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" fillcolor="white [3201]" strokecolor="#70ad47 [3209]" strokeweight="1.5pt">
                <v:textbox>
                  <w:txbxContent>
                    <w:p w14:paraId="4C10835D" w14:textId="77777777" w:rsidR="0017404D" w:rsidRPr="007F7352" w:rsidRDefault="0017404D" w:rsidP="0017404D">
                      <w:pPr>
                        <w:rPr>
                          <w:rFonts w:ascii="Arial" w:hAnsi="Arial" w:cs="Arial"/>
                          <w:sz w:val="20"/>
                          <w:szCs w:val="20"/>
                          <w:lang w:val="nl-BE"/>
                        </w:rPr>
                      </w:pPr>
                      <w:r w:rsidRPr="007F7352">
                        <w:rPr>
                          <w:rFonts w:ascii="Arial" w:hAnsi="Arial" w:cs="Arial"/>
                          <w:b/>
                          <w:bCs/>
                          <w:sz w:val="20"/>
                          <w:szCs w:val="20"/>
                          <w:lang w:val="nl-BE"/>
                        </w:rPr>
                        <w:t>In elk geval</w:t>
                      </w:r>
                      <w:r w:rsidRPr="007F7352">
                        <w:rPr>
                          <w:rFonts w:ascii="Arial" w:hAnsi="Arial" w:cs="Arial"/>
                          <w:sz w:val="20"/>
                          <w:szCs w:val="20"/>
                          <w:lang w:val="nl-BE"/>
                        </w:rPr>
                        <w:t xml:space="preserve">: </w:t>
                      </w:r>
                    </w:p>
                    <w:p w14:paraId="308C5CA7" w14:textId="77777777" w:rsidR="0017404D" w:rsidRPr="00DA0EFB" w:rsidRDefault="0017404D" w:rsidP="0017404D">
                      <w:pPr>
                        <w:pStyle w:val="Lijstalinea"/>
                        <w:numPr>
                          <w:ilvl w:val="0"/>
                          <w:numId w:val="2"/>
                        </w:numPr>
                        <w:rPr>
                          <w:rFonts w:ascii="Arial" w:hAnsi="Arial" w:cs="Arial"/>
                          <w:sz w:val="20"/>
                          <w:szCs w:val="20"/>
                          <w:lang w:val="nl-BE"/>
                        </w:rPr>
                      </w:pPr>
                      <w:r w:rsidRPr="00DA0EFB">
                        <w:rPr>
                          <w:rFonts w:ascii="Arial" w:hAnsi="Arial" w:cs="Arial"/>
                          <w:sz w:val="20"/>
                          <w:szCs w:val="20"/>
                          <w:lang w:val="nl-BE"/>
                        </w:rPr>
                        <w:t xml:space="preserve">Er moet </w:t>
                      </w:r>
                      <w:r w:rsidRPr="00C90665">
                        <w:rPr>
                          <w:rFonts w:ascii="Arial" w:hAnsi="Arial" w:cs="Arial"/>
                          <w:b/>
                          <w:bCs/>
                          <w:sz w:val="20"/>
                          <w:szCs w:val="20"/>
                          <w:lang w:val="nl-BE"/>
                        </w:rPr>
                        <w:t>overleg</w:t>
                      </w:r>
                      <w:r w:rsidRPr="00DA0EFB">
                        <w:rPr>
                          <w:rFonts w:ascii="Arial" w:hAnsi="Arial" w:cs="Arial"/>
                          <w:sz w:val="20"/>
                          <w:szCs w:val="20"/>
                          <w:lang w:val="nl-BE"/>
                        </w:rPr>
                        <w:t xml:space="preserve"> tussen de partijen worden georganiseerd.</w:t>
                      </w:r>
                    </w:p>
                    <w:p w14:paraId="13CB52A7" w14:textId="7CC602C8" w:rsidR="0017404D" w:rsidRPr="00DA0EFB" w:rsidRDefault="0017404D" w:rsidP="0017404D">
                      <w:pPr>
                        <w:pStyle w:val="Lijstalinea"/>
                        <w:numPr>
                          <w:ilvl w:val="0"/>
                          <w:numId w:val="2"/>
                        </w:numPr>
                        <w:rPr>
                          <w:rFonts w:ascii="Arial" w:hAnsi="Arial" w:cs="Arial"/>
                          <w:sz w:val="20"/>
                          <w:szCs w:val="20"/>
                          <w:lang w:val="nl-BE"/>
                        </w:rPr>
                      </w:pPr>
                      <w:r w:rsidRPr="00DA0EFB">
                        <w:rPr>
                          <w:rFonts w:ascii="Arial" w:hAnsi="Arial" w:cs="Arial"/>
                          <w:sz w:val="20"/>
                          <w:szCs w:val="20"/>
                          <w:lang w:val="nl-BE"/>
                        </w:rPr>
                        <w:t xml:space="preserve">Los van de prijsherziening en een clausule voor niet te voorziene omstandigheden </w:t>
                      </w:r>
                      <w:r w:rsidR="006A3F0A">
                        <w:rPr>
                          <w:rFonts w:ascii="Arial" w:hAnsi="Arial" w:cs="Arial"/>
                          <w:sz w:val="20"/>
                          <w:szCs w:val="20"/>
                          <w:lang w:val="nl-BE"/>
                        </w:rPr>
                        <w:t>is het van belang om d</w:t>
                      </w:r>
                      <w:r w:rsidRPr="00DA0EFB">
                        <w:rPr>
                          <w:rFonts w:ascii="Arial" w:hAnsi="Arial" w:cs="Arial"/>
                          <w:sz w:val="20"/>
                          <w:szCs w:val="20"/>
                          <w:lang w:val="nl-BE"/>
                        </w:rPr>
                        <w:t xml:space="preserve">e voor iedereen </w:t>
                      </w:r>
                      <w:r w:rsidRPr="006A3F0A">
                        <w:rPr>
                          <w:rFonts w:ascii="Arial" w:hAnsi="Arial" w:cs="Arial"/>
                          <w:b/>
                          <w:bCs/>
                          <w:sz w:val="20"/>
                          <w:szCs w:val="20"/>
                          <w:lang w:val="nl-BE"/>
                        </w:rPr>
                        <w:t>uitzonderlijke situatie</w:t>
                      </w:r>
                      <w:r w:rsidR="006A3F0A" w:rsidRPr="006A3F0A">
                        <w:rPr>
                          <w:rFonts w:ascii="Arial" w:hAnsi="Arial" w:cs="Arial"/>
                          <w:b/>
                          <w:bCs/>
                          <w:sz w:val="20"/>
                          <w:szCs w:val="20"/>
                          <w:lang w:val="nl-BE"/>
                        </w:rPr>
                        <w:t xml:space="preserve"> te </w:t>
                      </w:r>
                      <w:r w:rsidRPr="006A3F0A">
                        <w:rPr>
                          <w:rFonts w:ascii="Arial" w:hAnsi="Arial" w:cs="Arial"/>
                          <w:b/>
                          <w:bCs/>
                          <w:sz w:val="20"/>
                          <w:szCs w:val="20"/>
                          <w:lang w:val="nl-BE"/>
                        </w:rPr>
                        <w:t>beklemto</w:t>
                      </w:r>
                      <w:r w:rsidR="006A3F0A" w:rsidRPr="006A3F0A">
                        <w:rPr>
                          <w:rFonts w:ascii="Arial" w:hAnsi="Arial" w:cs="Arial"/>
                          <w:b/>
                          <w:bCs/>
                          <w:sz w:val="20"/>
                          <w:szCs w:val="20"/>
                          <w:lang w:val="nl-BE"/>
                        </w:rPr>
                        <w:t>nen</w:t>
                      </w:r>
                      <w:r w:rsidRPr="00C90665">
                        <w:rPr>
                          <w:rFonts w:ascii="Arial" w:hAnsi="Arial" w:cs="Arial"/>
                          <w:b/>
                          <w:bCs/>
                          <w:sz w:val="20"/>
                          <w:szCs w:val="20"/>
                          <w:lang w:val="nl-BE"/>
                        </w:rPr>
                        <w:t xml:space="preserve"> </w:t>
                      </w:r>
                      <w:r w:rsidRPr="00DA0EFB">
                        <w:rPr>
                          <w:rFonts w:ascii="Arial" w:hAnsi="Arial" w:cs="Arial"/>
                          <w:sz w:val="20"/>
                          <w:szCs w:val="20"/>
                          <w:lang w:val="nl-BE"/>
                        </w:rPr>
                        <w:t>om een risicodeling te bereiken.</w:t>
                      </w:r>
                    </w:p>
                    <w:p w14:paraId="7A2E9E4A" w14:textId="08D40CD5" w:rsidR="0017404D" w:rsidRPr="006A3F0A" w:rsidRDefault="0017404D" w:rsidP="0017404D">
                      <w:pPr>
                        <w:pStyle w:val="Lijstalinea"/>
                        <w:numPr>
                          <w:ilvl w:val="0"/>
                          <w:numId w:val="2"/>
                        </w:numPr>
                        <w:rPr>
                          <w:rFonts w:ascii="Arial" w:hAnsi="Arial" w:cs="Arial"/>
                          <w:sz w:val="20"/>
                          <w:szCs w:val="20"/>
                          <w:lang w:val="nl-BE"/>
                        </w:rPr>
                      </w:pPr>
                      <w:r w:rsidRPr="006A3F0A">
                        <w:rPr>
                          <w:rFonts w:ascii="Arial" w:hAnsi="Arial" w:cs="Arial"/>
                          <w:b/>
                          <w:bCs/>
                          <w:sz w:val="20"/>
                          <w:szCs w:val="20"/>
                          <w:lang w:val="nl-BE"/>
                        </w:rPr>
                        <w:t>Voor de toekomst</w:t>
                      </w:r>
                      <w:r w:rsidR="006A3F0A" w:rsidRPr="006A3F0A">
                        <w:rPr>
                          <w:rFonts w:ascii="Arial" w:hAnsi="Arial" w:cs="Arial"/>
                          <w:sz w:val="20"/>
                          <w:szCs w:val="20"/>
                          <w:lang w:val="nl-BE"/>
                        </w:rPr>
                        <w:t xml:space="preserve"> kan m</w:t>
                      </w:r>
                      <w:r w:rsidR="006A3F0A">
                        <w:rPr>
                          <w:rFonts w:ascii="Arial" w:hAnsi="Arial" w:cs="Arial"/>
                          <w:sz w:val="20"/>
                          <w:szCs w:val="20"/>
                          <w:lang w:val="nl-BE"/>
                        </w:rPr>
                        <w:t>en - in het kader van het overleg - voor posten die een belangrijk aandeel uitmaken in de opdracht:</w:t>
                      </w:r>
                    </w:p>
                    <w:p w14:paraId="5DE40D7E" w14:textId="4629C31D" w:rsidR="00A9612C" w:rsidRDefault="00A9612C" w:rsidP="00A9612C">
                      <w:pPr>
                        <w:pStyle w:val="Lijstalinea"/>
                        <w:numPr>
                          <w:ilvl w:val="1"/>
                          <w:numId w:val="2"/>
                        </w:numPr>
                        <w:jc w:val="both"/>
                        <w:rPr>
                          <w:rFonts w:ascii="Arial" w:hAnsi="Arial" w:cs="Arial"/>
                          <w:sz w:val="20"/>
                          <w:szCs w:val="20"/>
                          <w:lang w:val="nl-BE"/>
                        </w:rPr>
                      </w:pPr>
                      <w:r w:rsidRPr="00A9612C">
                        <w:rPr>
                          <w:rFonts w:ascii="Arial" w:hAnsi="Arial" w:cs="Arial"/>
                          <w:sz w:val="20"/>
                          <w:szCs w:val="20"/>
                          <w:lang w:val="nl-BE"/>
                        </w:rPr>
                        <w:t>T</w:t>
                      </w:r>
                      <w:r w:rsidR="006A3F0A" w:rsidRPr="00A9612C">
                        <w:rPr>
                          <w:rFonts w:ascii="Arial" w:hAnsi="Arial" w:cs="Arial"/>
                          <w:sz w:val="20"/>
                          <w:szCs w:val="20"/>
                          <w:lang w:val="nl-BE"/>
                        </w:rPr>
                        <w:t>rachten</w:t>
                      </w:r>
                      <w:r w:rsidR="0017404D" w:rsidRPr="00DA0EFB">
                        <w:rPr>
                          <w:rFonts w:ascii="Arial" w:hAnsi="Arial" w:cs="Arial"/>
                          <w:sz w:val="20"/>
                          <w:szCs w:val="20"/>
                          <w:lang w:val="nl-BE"/>
                        </w:rPr>
                        <w:t xml:space="preserve"> via onderhandelingen een </w:t>
                      </w:r>
                      <w:r w:rsidR="0017404D" w:rsidRPr="00F002DE">
                        <w:rPr>
                          <w:rFonts w:ascii="Arial" w:hAnsi="Arial" w:cs="Arial"/>
                          <w:b/>
                          <w:bCs/>
                          <w:sz w:val="20"/>
                          <w:szCs w:val="20"/>
                          <w:lang w:val="nl-BE"/>
                        </w:rPr>
                        <w:t>clausule</w:t>
                      </w:r>
                      <w:r w:rsidR="0017404D" w:rsidRPr="00DA0EFB">
                        <w:rPr>
                          <w:rFonts w:ascii="Arial" w:hAnsi="Arial" w:cs="Arial"/>
                          <w:sz w:val="20"/>
                          <w:szCs w:val="20"/>
                          <w:lang w:val="nl-BE"/>
                        </w:rPr>
                        <w:t xml:space="preserve"> op te nemen om te werken tegen de </w:t>
                      </w:r>
                      <w:r w:rsidR="0017404D" w:rsidRPr="00F002DE">
                        <w:rPr>
                          <w:rFonts w:ascii="Arial" w:hAnsi="Arial" w:cs="Arial"/>
                          <w:b/>
                          <w:bCs/>
                          <w:sz w:val="20"/>
                          <w:szCs w:val="20"/>
                          <w:lang w:val="nl-BE"/>
                        </w:rPr>
                        <w:t>dagprijs</w:t>
                      </w:r>
                      <w:r w:rsidRPr="00F002DE">
                        <w:rPr>
                          <w:rFonts w:ascii="Arial" w:hAnsi="Arial" w:cs="Arial"/>
                          <w:sz w:val="20"/>
                          <w:szCs w:val="20"/>
                          <w:vertAlign w:val="superscript"/>
                          <w:lang w:val="nl-BE"/>
                        </w:rPr>
                        <w:t>1</w:t>
                      </w:r>
                    </w:p>
                    <w:p w14:paraId="4282FAD7" w14:textId="45DE0876" w:rsidR="0017404D" w:rsidRPr="00A9612C" w:rsidRDefault="00A9612C" w:rsidP="00A9612C">
                      <w:pPr>
                        <w:pStyle w:val="Lijstalinea"/>
                        <w:numPr>
                          <w:ilvl w:val="1"/>
                          <w:numId w:val="2"/>
                        </w:numPr>
                        <w:jc w:val="both"/>
                        <w:rPr>
                          <w:rFonts w:ascii="Arial" w:hAnsi="Arial" w:cs="Arial"/>
                          <w:sz w:val="20"/>
                          <w:szCs w:val="20"/>
                          <w:lang w:val="nl-BE"/>
                        </w:rPr>
                      </w:pPr>
                      <w:r w:rsidRPr="00A9612C">
                        <w:rPr>
                          <w:rFonts w:ascii="Arial" w:hAnsi="Arial" w:cs="Arial"/>
                          <w:sz w:val="20"/>
                          <w:szCs w:val="20"/>
                          <w:lang w:val="nl-BE"/>
                        </w:rPr>
                        <w:t>E</w:t>
                      </w:r>
                      <w:r w:rsidR="0017404D" w:rsidRPr="00A9612C">
                        <w:rPr>
                          <w:rFonts w:ascii="Arial" w:hAnsi="Arial" w:cs="Arial"/>
                          <w:sz w:val="20"/>
                          <w:szCs w:val="20"/>
                          <w:lang w:val="nl-BE"/>
                        </w:rPr>
                        <w:t xml:space="preserve">en </w:t>
                      </w:r>
                      <w:r w:rsidR="0017404D" w:rsidRPr="00F002DE">
                        <w:rPr>
                          <w:rFonts w:ascii="Arial" w:hAnsi="Arial" w:cs="Arial"/>
                          <w:b/>
                          <w:bCs/>
                          <w:sz w:val="20"/>
                          <w:szCs w:val="20"/>
                          <w:lang w:val="nl-BE"/>
                        </w:rPr>
                        <w:t>specifieke index</w:t>
                      </w:r>
                      <w:r w:rsidRPr="00F002DE">
                        <w:rPr>
                          <w:rFonts w:ascii="Arial" w:hAnsi="Arial" w:cs="Arial"/>
                          <w:sz w:val="20"/>
                          <w:szCs w:val="20"/>
                          <w:vertAlign w:val="superscript"/>
                          <w:lang w:val="nl-BE"/>
                        </w:rPr>
                        <w:t>2</w:t>
                      </w:r>
                      <w:r w:rsidR="0002226D" w:rsidRPr="00A9612C">
                        <w:rPr>
                          <w:rFonts w:ascii="Arial" w:hAnsi="Arial" w:cs="Arial"/>
                          <w:sz w:val="20"/>
                          <w:szCs w:val="20"/>
                          <w:lang w:val="nl-BE"/>
                        </w:rPr>
                        <w:t xml:space="preserve"> </w:t>
                      </w:r>
                      <w:r w:rsidR="0017404D" w:rsidRPr="00A9612C">
                        <w:rPr>
                          <w:rFonts w:ascii="Arial" w:hAnsi="Arial" w:cs="Arial"/>
                          <w:sz w:val="20"/>
                          <w:szCs w:val="20"/>
                          <w:lang w:val="nl-BE"/>
                        </w:rPr>
                        <w:t>voor de transportkosten toe te voegen</w:t>
                      </w:r>
                      <w:r w:rsidR="0002226D" w:rsidRPr="00A9612C">
                        <w:rPr>
                          <w:rFonts w:ascii="Arial" w:hAnsi="Arial" w:cs="Arial"/>
                          <w:sz w:val="20"/>
                          <w:szCs w:val="20"/>
                          <w:lang w:val="nl-BE"/>
                        </w:rPr>
                        <w:t xml:space="preserve"> aan de prijsherzieningsformule voor:</w:t>
                      </w:r>
                    </w:p>
                    <w:p w14:paraId="2A8A2CC3" w14:textId="0768CCC2" w:rsidR="0002226D" w:rsidRDefault="0002226D" w:rsidP="0002226D">
                      <w:pPr>
                        <w:pStyle w:val="Lijstalinea"/>
                        <w:numPr>
                          <w:ilvl w:val="2"/>
                          <w:numId w:val="2"/>
                        </w:numPr>
                        <w:rPr>
                          <w:rFonts w:ascii="Arial" w:hAnsi="Arial" w:cs="Arial"/>
                          <w:sz w:val="20"/>
                          <w:szCs w:val="20"/>
                          <w:lang w:val="nl-BE"/>
                        </w:rPr>
                      </w:pPr>
                      <w:r>
                        <w:rPr>
                          <w:rFonts w:ascii="Arial" w:hAnsi="Arial" w:cs="Arial"/>
                          <w:sz w:val="20"/>
                          <w:szCs w:val="20"/>
                          <w:lang w:val="nl-BE"/>
                        </w:rPr>
                        <w:t>transportkosten</w:t>
                      </w:r>
                    </w:p>
                    <w:p w14:paraId="5A83E1F3" w14:textId="0B3B53E6" w:rsidR="0002226D" w:rsidRDefault="0002226D" w:rsidP="0002226D">
                      <w:pPr>
                        <w:pStyle w:val="Lijstalinea"/>
                        <w:numPr>
                          <w:ilvl w:val="2"/>
                          <w:numId w:val="2"/>
                        </w:numPr>
                        <w:rPr>
                          <w:rFonts w:ascii="Arial" w:hAnsi="Arial" w:cs="Arial"/>
                          <w:sz w:val="20"/>
                          <w:szCs w:val="20"/>
                          <w:lang w:val="nl-BE"/>
                        </w:rPr>
                      </w:pPr>
                      <w:r>
                        <w:rPr>
                          <w:rFonts w:ascii="Arial" w:hAnsi="Arial" w:cs="Arial"/>
                          <w:sz w:val="20"/>
                          <w:szCs w:val="20"/>
                          <w:lang w:val="nl-BE"/>
                        </w:rPr>
                        <w:t>hout</w:t>
                      </w:r>
                    </w:p>
                    <w:p w14:paraId="7E0E5912" w14:textId="4DA6198C" w:rsidR="0002226D" w:rsidRDefault="0002226D" w:rsidP="0002226D">
                      <w:pPr>
                        <w:pStyle w:val="Lijstalinea"/>
                        <w:numPr>
                          <w:ilvl w:val="2"/>
                          <w:numId w:val="2"/>
                        </w:numPr>
                        <w:rPr>
                          <w:rFonts w:ascii="Arial" w:hAnsi="Arial" w:cs="Arial"/>
                          <w:sz w:val="20"/>
                          <w:szCs w:val="20"/>
                          <w:lang w:val="nl-BE"/>
                        </w:rPr>
                      </w:pPr>
                      <w:r>
                        <w:rPr>
                          <w:rFonts w:ascii="Arial" w:hAnsi="Arial" w:cs="Arial"/>
                          <w:sz w:val="20"/>
                          <w:szCs w:val="20"/>
                          <w:lang w:val="nl-BE"/>
                        </w:rPr>
                        <w:t>staal</w:t>
                      </w:r>
                    </w:p>
                    <w:p w14:paraId="782EDEE8" w14:textId="2A91AF44" w:rsidR="0002226D" w:rsidRDefault="0002226D" w:rsidP="0002226D">
                      <w:pPr>
                        <w:pStyle w:val="Lijstalinea"/>
                        <w:numPr>
                          <w:ilvl w:val="2"/>
                          <w:numId w:val="2"/>
                        </w:numPr>
                        <w:rPr>
                          <w:rFonts w:ascii="Arial" w:hAnsi="Arial" w:cs="Arial"/>
                          <w:sz w:val="20"/>
                          <w:szCs w:val="20"/>
                          <w:lang w:val="nl-BE"/>
                        </w:rPr>
                      </w:pPr>
                      <w:r>
                        <w:rPr>
                          <w:rFonts w:ascii="Arial" w:hAnsi="Arial" w:cs="Arial"/>
                          <w:sz w:val="20"/>
                          <w:szCs w:val="20"/>
                          <w:lang w:val="nl-BE"/>
                        </w:rPr>
                        <w:t>energie</w:t>
                      </w:r>
                    </w:p>
                    <w:p w14:paraId="31FD98F9" w14:textId="66DD9165" w:rsidR="0002226D" w:rsidRPr="00DA0EFB" w:rsidRDefault="0002226D" w:rsidP="0002226D">
                      <w:pPr>
                        <w:pStyle w:val="Lijstalinea"/>
                        <w:numPr>
                          <w:ilvl w:val="2"/>
                          <w:numId w:val="2"/>
                        </w:numPr>
                        <w:rPr>
                          <w:rFonts w:ascii="Arial" w:hAnsi="Arial" w:cs="Arial"/>
                          <w:sz w:val="20"/>
                          <w:szCs w:val="20"/>
                          <w:lang w:val="nl-BE"/>
                        </w:rPr>
                      </w:pPr>
                      <w:r>
                        <w:rPr>
                          <w:rFonts w:ascii="Arial" w:hAnsi="Arial" w:cs="Arial"/>
                          <w:sz w:val="20"/>
                          <w:szCs w:val="20"/>
                          <w:lang w:val="nl-BE"/>
                        </w:rPr>
                        <w:t xml:space="preserve">... </w:t>
                      </w:r>
                    </w:p>
                  </w:txbxContent>
                </v:textbox>
                <w10:wrap type="square"/>
              </v:shape>
            </w:pict>
          </mc:Fallback>
        </mc:AlternateContent>
      </w:r>
      <w:r w:rsidR="00A9612C" w:rsidRPr="007A0D40">
        <w:rPr>
          <w:rFonts w:ascii="Arial" w:hAnsi="Arial" w:cs="Arial"/>
          <w:b/>
          <w:bCs/>
          <w:noProof/>
          <w:sz w:val="24"/>
          <w:szCs w:val="24"/>
          <w:lang w:val="nl-NL"/>
        </w:rPr>
        <mc:AlternateContent>
          <mc:Choice Requires="wps">
            <w:drawing>
              <wp:anchor distT="0" distB="0" distL="114300" distR="114300" simplePos="0" relativeHeight="251666432" behindDoc="0" locked="0" layoutInCell="1" allowOverlap="1" wp14:anchorId="5A5BB1D1" wp14:editId="379624D6">
                <wp:simplePos x="0" y="0"/>
                <wp:positionH relativeFrom="column">
                  <wp:posOffset>4691380</wp:posOffset>
                </wp:positionH>
                <wp:positionV relativeFrom="paragraph">
                  <wp:posOffset>270510</wp:posOffset>
                </wp:positionV>
                <wp:extent cx="285750" cy="5143500"/>
                <wp:effectExtent l="0" t="0" r="38100" b="19050"/>
                <wp:wrapNone/>
                <wp:docPr id="6" name="Rechteraccolade 6"/>
                <wp:cNvGraphicFramePr/>
                <a:graphic xmlns:a="http://schemas.openxmlformats.org/drawingml/2006/main">
                  <a:graphicData uri="http://schemas.microsoft.com/office/word/2010/wordprocessingShape">
                    <wps:wsp>
                      <wps:cNvSpPr/>
                      <wps:spPr>
                        <a:xfrm>
                          <a:off x="0" y="0"/>
                          <a:ext cx="285750" cy="5143500"/>
                        </a:xfrm>
                        <a:prstGeom prst="rightBrace">
                          <a:avLst/>
                        </a:prstGeom>
                      </wps:spPr>
                      <wps:style>
                        <a:lnRef idx="3">
                          <a:schemeClr val="accent6"/>
                        </a:lnRef>
                        <a:fillRef idx="0">
                          <a:schemeClr val="accent6"/>
                        </a:fillRef>
                        <a:effectRef idx="2">
                          <a:schemeClr val="accent6"/>
                        </a:effectRef>
                        <a:fontRef idx="minor">
                          <a:schemeClr val="tx1"/>
                        </a:fontRef>
                      </wps:style>
                      <wps:txbx>
                        <w:txbxContent>
                          <w:p w14:paraId="4095762F" w14:textId="77777777" w:rsidR="0017404D" w:rsidRDefault="0017404D" w:rsidP="001740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5BB1D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6" o:spid="_x0000_s1030" type="#_x0000_t88" style="position:absolute;left:0;text-align:left;margin-left:369.4pt;margin-top:21.3pt;width:22.5pt;height: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" adj="100" strokecolor="#70ad47 [3209]" strokeweight="1.5pt">
                <v:stroke joinstyle="miter"/>
                <v:textbox>
                  <w:txbxContent>
                    <w:p w14:paraId="4095762F" w14:textId="77777777" w:rsidR="0017404D" w:rsidRDefault="0017404D" w:rsidP="0017404D">
                      <w:pPr>
                        <w:jc w:val="center"/>
                      </w:pPr>
                    </w:p>
                  </w:txbxContent>
                </v:textbox>
              </v:shape>
            </w:pict>
          </mc:Fallback>
        </mc:AlternateContent>
      </w:r>
      <w:r w:rsidR="00A9612C" w:rsidRPr="007A0D40">
        <w:rPr>
          <w:rFonts w:ascii="Arial" w:hAnsi="Arial" w:cs="Arial"/>
          <w:b/>
          <w:bCs/>
          <w:noProof/>
          <w:sz w:val="24"/>
          <w:szCs w:val="24"/>
          <w:lang w:val="nl-NL"/>
        </w:rPr>
        <w:drawing>
          <wp:anchor distT="0" distB="0" distL="114300" distR="114300" simplePos="0" relativeHeight="251658240" behindDoc="0" locked="0" layoutInCell="1" allowOverlap="1" wp14:anchorId="4AB1A42A" wp14:editId="068B2150">
            <wp:simplePos x="0" y="0"/>
            <wp:positionH relativeFrom="column">
              <wp:posOffset>-823595</wp:posOffset>
            </wp:positionH>
            <wp:positionV relativeFrom="paragraph">
              <wp:posOffset>266700</wp:posOffset>
            </wp:positionV>
            <wp:extent cx="5600700" cy="5143500"/>
            <wp:effectExtent l="0" t="0" r="0" b="0"/>
            <wp:wrapSquare wrapText="bothSides"/>
            <wp:docPr id="2" name="Diagram 2">
              <a:extLst xmlns:a="http://schemas.openxmlformats.org/drawingml/2006/main">
                <a:ext uri="{FF2B5EF4-FFF2-40B4-BE49-F238E27FC236}">
                  <a16:creationId xmlns:a16="http://schemas.microsoft.com/office/drawing/2014/main" id="{D6F97A64-83FF-4729-8C75-F66C61BFC6B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1706B470" w14:textId="77777777" w:rsidR="006A6915" w:rsidRPr="00B7698A" w:rsidRDefault="006A6915" w:rsidP="006A6915">
      <w:pPr>
        <w:spacing w:before="120" w:after="240" w:line="240" w:lineRule="auto"/>
        <w:rPr>
          <w:rFonts w:ascii="Arial" w:hAnsi="Arial" w:cs="Arial"/>
          <w:b/>
          <w:bCs/>
          <w:sz w:val="20"/>
          <w:szCs w:val="20"/>
          <w:u w:val="single"/>
          <w:lang w:val="nl-BE"/>
        </w:rPr>
      </w:pPr>
      <w:r w:rsidRPr="00B7698A">
        <w:rPr>
          <w:rFonts w:ascii="Arial" w:hAnsi="Arial" w:cs="Arial"/>
          <w:b/>
          <w:bCs/>
          <w:sz w:val="20"/>
          <w:szCs w:val="20"/>
          <w:u w:val="single"/>
          <w:lang w:val="nl-BE"/>
        </w:rPr>
        <w:t>Quid onderaannemers?</w:t>
      </w:r>
    </w:p>
    <w:p w14:paraId="7744DF09" w14:textId="69786718" w:rsidR="006A6915" w:rsidRPr="00895F25" w:rsidRDefault="00DF49BA" w:rsidP="00B7698A">
      <w:pPr>
        <w:spacing w:before="120" w:after="120" w:line="240" w:lineRule="auto"/>
        <w:jc w:val="both"/>
        <w:rPr>
          <w:rFonts w:ascii="Arial" w:hAnsi="Arial" w:cs="Arial"/>
          <w:sz w:val="20"/>
          <w:szCs w:val="20"/>
          <w:lang w:val="nl-BE"/>
        </w:rPr>
      </w:pPr>
      <w:r>
        <w:rPr>
          <w:rFonts w:ascii="Arial" w:hAnsi="Arial" w:cs="Arial"/>
          <w:sz w:val="20"/>
          <w:szCs w:val="20"/>
          <w:lang w:val="nl-BE"/>
        </w:rPr>
        <w:t>D</w:t>
      </w:r>
      <w:r w:rsidR="006A6915" w:rsidRPr="00895F25">
        <w:rPr>
          <w:rFonts w:ascii="Arial" w:hAnsi="Arial" w:cs="Arial"/>
          <w:sz w:val="20"/>
          <w:szCs w:val="20"/>
          <w:lang w:val="nl-BE"/>
        </w:rPr>
        <w:t xml:space="preserve">e onderaannemer </w:t>
      </w:r>
      <w:r>
        <w:rPr>
          <w:rFonts w:ascii="Arial" w:hAnsi="Arial" w:cs="Arial"/>
          <w:sz w:val="20"/>
          <w:szCs w:val="20"/>
          <w:lang w:val="nl-BE"/>
        </w:rPr>
        <w:t xml:space="preserve">kan </w:t>
      </w:r>
      <w:r w:rsidR="006A6915" w:rsidRPr="00895F25">
        <w:rPr>
          <w:rFonts w:ascii="Arial" w:hAnsi="Arial" w:cs="Arial"/>
          <w:sz w:val="20"/>
          <w:szCs w:val="20"/>
          <w:lang w:val="nl-BE"/>
        </w:rPr>
        <w:t>ten aanzien van de aannemer</w:t>
      </w:r>
      <w:r>
        <w:rPr>
          <w:rFonts w:ascii="Arial" w:hAnsi="Arial" w:cs="Arial"/>
          <w:sz w:val="20"/>
          <w:szCs w:val="20"/>
          <w:lang w:val="nl-BE"/>
        </w:rPr>
        <w:t xml:space="preserve"> eveneens </w:t>
      </w:r>
      <w:r w:rsidRPr="00DF49BA">
        <w:rPr>
          <w:rFonts w:ascii="Arial" w:hAnsi="Arial" w:cs="Arial"/>
          <w:b/>
          <w:bCs/>
          <w:color w:val="0070C0"/>
          <w:sz w:val="20"/>
          <w:szCs w:val="20"/>
          <w:lang w:val="nl-BE"/>
        </w:rPr>
        <w:t>MODELBRIEF</w:t>
      </w:r>
      <w:r>
        <w:rPr>
          <w:rFonts w:ascii="Arial" w:hAnsi="Arial" w:cs="Arial"/>
          <w:sz w:val="20"/>
          <w:szCs w:val="20"/>
          <w:lang w:val="nl-BE"/>
        </w:rPr>
        <w:t xml:space="preserve"> </w:t>
      </w:r>
      <w:r w:rsidRPr="004467D0">
        <w:rPr>
          <w:rFonts w:ascii="Arial" w:hAnsi="Arial" w:cs="Arial"/>
          <w:b/>
          <w:bCs/>
          <w:color w:val="0070C0"/>
          <w:sz w:val="20"/>
          <w:szCs w:val="20"/>
          <w:lang w:val="nl-BE"/>
        </w:rPr>
        <w:t>2</w:t>
      </w:r>
      <w:r>
        <w:rPr>
          <w:rFonts w:ascii="Arial" w:hAnsi="Arial" w:cs="Arial"/>
          <w:sz w:val="20"/>
          <w:szCs w:val="20"/>
          <w:lang w:val="nl-BE"/>
        </w:rPr>
        <w:t xml:space="preserve"> gebruiken.</w:t>
      </w:r>
    </w:p>
    <w:p w14:paraId="1AF6FAC6" w14:textId="0EE066DF" w:rsidR="00B7698A" w:rsidRDefault="00DF49BA" w:rsidP="00B7698A">
      <w:pPr>
        <w:spacing w:before="120" w:after="120" w:line="240" w:lineRule="auto"/>
        <w:jc w:val="both"/>
        <w:rPr>
          <w:rFonts w:ascii="Arial" w:hAnsi="Arial" w:cs="Arial"/>
          <w:sz w:val="20"/>
          <w:szCs w:val="20"/>
          <w:lang w:val="nl-BE"/>
        </w:rPr>
      </w:pPr>
      <w:r>
        <w:rPr>
          <w:rFonts w:ascii="Arial" w:hAnsi="Arial" w:cs="Arial"/>
          <w:sz w:val="20"/>
          <w:szCs w:val="20"/>
          <w:lang w:val="nl-BE"/>
        </w:rPr>
        <w:t>D</w:t>
      </w:r>
      <w:r w:rsidR="006A6915" w:rsidRPr="00895F25">
        <w:rPr>
          <w:rFonts w:ascii="Arial" w:hAnsi="Arial" w:cs="Arial"/>
          <w:sz w:val="20"/>
          <w:szCs w:val="20"/>
          <w:lang w:val="nl-BE"/>
        </w:rPr>
        <w:t xml:space="preserve">e </w:t>
      </w:r>
      <w:r>
        <w:rPr>
          <w:rFonts w:ascii="Arial" w:hAnsi="Arial" w:cs="Arial"/>
          <w:sz w:val="20"/>
          <w:szCs w:val="20"/>
          <w:lang w:val="nl-BE"/>
        </w:rPr>
        <w:t>(onder)</w:t>
      </w:r>
      <w:r w:rsidR="006A6915" w:rsidRPr="00895F25">
        <w:rPr>
          <w:rFonts w:ascii="Arial" w:hAnsi="Arial" w:cs="Arial"/>
          <w:sz w:val="20"/>
          <w:szCs w:val="20"/>
          <w:lang w:val="nl-BE"/>
        </w:rPr>
        <w:t>aannemers die geconfronteerd word</w:t>
      </w:r>
      <w:r w:rsidR="006A6915">
        <w:rPr>
          <w:rFonts w:ascii="Arial" w:hAnsi="Arial" w:cs="Arial"/>
          <w:sz w:val="20"/>
          <w:szCs w:val="20"/>
          <w:lang w:val="nl-BE"/>
        </w:rPr>
        <w:t xml:space="preserve">en </w:t>
      </w:r>
      <w:r w:rsidR="006A6915" w:rsidRPr="00895F25">
        <w:rPr>
          <w:rFonts w:ascii="Arial" w:hAnsi="Arial" w:cs="Arial"/>
          <w:sz w:val="20"/>
          <w:szCs w:val="20"/>
          <w:lang w:val="nl-BE"/>
        </w:rPr>
        <w:t xml:space="preserve">met een gebrek aan mankracht op de werf bij </w:t>
      </w:r>
      <w:r>
        <w:rPr>
          <w:rFonts w:ascii="Arial" w:hAnsi="Arial" w:cs="Arial"/>
          <w:sz w:val="20"/>
          <w:szCs w:val="20"/>
          <w:lang w:val="nl-BE"/>
        </w:rPr>
        <w:t>(sub)</w:t>
      </w:r>
      <w:r w:rsidR="006A6915" w:rsidRPr="00895F25">
        <w:rPr>
          <w:rFonts w:ascii="Arial" w:hAnsi="Arial" w:cs="Arial"/>
          <w:sz w:val="20"/>
          <w:szCs w:val="20"/>
          <w:lang w:val="nl-BE"/>
        </w:rPr>
        <w:t>onderaannemers</w:t>
      </w:r>
      <w:r w:rsidR="00C90A6B">
        <w:rPr>
          <w:rFonts w:ascii="Arial" w:hAnsi="Arial" w:cs="Arial"/>
          <w:sz w:val="20"/>
          <w:szCs w:val="20"/>
          <w:lang w:val="nl-BE"/>
        </w:rPr>
        <w:t>, die</w:t>
      </w:r>
      <w:r w:rsidR="006A6915" w:rsidRPr="00895F25">
        <w:rPr>
          <w:rFonts w:ascii="Arial" w:hAnsi="Arial" w:cs="Arial"/>
          <w:sz w:val="20"/>
          <w:szCs w:val="20"/>
          <w:lang w:val="nl-BE"/>
        </w:rPr>
        <w:t xml:space="preserve"> ingevolg</w:t>
      </w:r>
      <w:r w:rsidR="006A6915">
        <w:rPr>
          <w:rFonts w:ascii="Arial" w:hAnsi="Arial" w:cs="Arial"/>
          <w:sz w:val="20"/>
          <w:szCs w:val="20"/>
          <w:lang w:val="nl-BE"/>
        </w:rPr>
        <w:t>e</w:t>
      </w:r>
      <w:r w:rsidR="006A6915" w:rsidRPr="00895F25">
        <w:rPr>
          <w:rFonts w:ascii="Arial" w:hAnsi="Arial" w:cs="Arial"/>
          <w:sz w:val="20"/>
          <w:szCs w:val="20"/>
          <w:lang w:val="nl-BE"/>
        </w:rPr>
        <w:t xml:space="preserve"> de oorlog in Oekraïne </w:t>
      </w:r>
      <w:r w:rsidR="004467D0">
        <w:rPr>
          <w:rFonts w:ascii="Arial" w:hAnsi="Arial" w:cs="Arial"/>
          <w:sz w:val="20"/>
          <w:szCs w:val="20"/>
          <w:lang w:val="nl-BE"/>
        </w:rPr>
        <w:t xml:space="preserve">Oekraïners zien </w:t>
      </w:r>
      <w:r>
        <w:rPr>
          <w:rFonts w:ascii="Arial" w:hAnsi="Arial" w:cs="Arial"/>
          <w:sz w:val="20"/>
          <w:szCs w:val="20"/>
          <w:lang w:val="nl-BE"/>
        </w:rPr>
        <w:t xml:space="preserve">vertrekken </w:t>
      </w:r>
      <w:r w:rsidR="004467D0">
        <w:rPr>
          <w:rFonts w:ascii="Arial" w:hAnsi="Arial" w:cs="Arial"/>
          <w:sz w:val="20"/>
          <w:szCs w:val="20"/>
          <w:lang w:val="nl-BE"/>
        </w:rPr>
        <w:t xml:space="preserve">naar hun thuisland kunnen </w:t>
      </w:r>
      <w:r>
        <w:rPr>
          <w:rFonts w:ascii="Arial" w:hAnsi="Arial" w:cs="Arial"/>
          <w:sz w:val="20"/>
          <w:szCs w:val="20"/>
          <w:lang w:val="nl-BE"/>
        </w:rPr>
        <w:t xml:space="preserve"> </w:t>
      </w:r>
      <w:r w:rsidRPr="004467D0">
        <w:rPr>
          <w:rFonts w:ascii="Arial" w:hAnsi="Arial" w:cs="Arial"/>
          <w:b/>
          <w:bCs/>
          <w:color w:val="0070C0"/>
          <w:sz w:val="20"/>
          <w:szCs w:val="20"/>
          <w:lang w:val="nl-BE"/>
        </w:rPr>
        <w:t>MODELBRIEF 3</w:t>
      </w:r>
      <w:r w:rsidR="004467D0">
        <w:rPr>
          <w:rFonts w:ascii="Arial" w:hAnsi="Arial" w:cs="Arial"/>
          <w:b/>
          <w:bCs/>
          <w:color w:val="0070C0"/>
          <w:sz w:val="20"/>
          <w:szCs w:val="20"/>
          <w:lang w:val="nl-BE"/>
        </w:rPr>
        <w:t xml:space="preserve"> </w:t>
      </w:r>
      <w:r w:rsidR="004467D0" w:rsidRPr="004467D0">
        <w:rPr>
          <w:rFonts w:ascii="Arial" w:hAnsi="Arial" w:cs="Arial"/>
          <w:color w:val="000000" w:themeColor="text1"/>
          <w:sz w:val="20"/>
          <w:szCs w:val="20"/>
          <w:lang w:val="nl-BE"/>
        </w:rPr>
        <w:t>gebruiken met het oog op de vrijwaring van de continuïteit van de werkzaamheden.</w:t>
      </w:r>
    </w:p>
    <w:p w14:paraId="2D38C58B" w14:textId="43CE8A73" w:rsidR="00A9612C" w:rsidRPr="00DF49BA" w:rsidRDefault="00A9612C" w:rsidP="0002226D">
      <w:pPr>
        <w:spacing w:before="120" w:after="240" w:line="240" w:lineRule="auto"/>
        <w:rPr>
          <w:lang w:val="nl-BE"/>
        </w:rPr>
      </w:pPr>
    </w:p>
    <w:p w14:paraId="1DABFEA4" w14:textId="77777777" w:rsidR="00B7698A" w:rsidRPr="00DF49BA" w:rsidRDefault="00B7698A" w:rsidP="0002226D">
      <w:pPr>
        <w:spacing w:before="120" w:after="240" w:line="240" w:lineRule="auto"/>
        <w:rPr>
          <w:b/>
          <w:bCs/>
          <w:lang w:val="nl-BE"/>
        </w:rPr>
        <w:sectPr w:rsidR="00B7698A" w:rsidRPr="00DF49BA" w:rsidSect="00B7698A">
          <w:footerReference w:type="default" r:id="rId13"/>
          <w:headerReference w:type="first" r:id="rId14"/>
          <w:footerReference w:type="first" r:id="rId15"/>
          <w:footnotePr>
            <w:numRestart w:val="eachSect"/>
          </w:footnotePr>
          <w:pgSz w:w="15840" w:h="12240" w:orient="landscape"/>
          <w:pgMar w:top="284" w:right="709" w:bottom="1417" w:left="1417" w:header="708" w:footer="441" w:gutter="0"/>
          <w:cols w:space="708"/>
          <w:docGrid w:linePitch="360"/>
        </w:sectPr>
      </w:pPr>
    </w:p>
    <w:p w14:paraId="2BA8E844" w14:textId="1897F92A" w:rsidR="0088281D" w:rsidRPr="0088281D" w:rsidRDefault="0088281D" w:rsidP="0088281D">
      <w:pPr>
        <w:jc w:val="center"/>
        <w:rPr>
          <w:rFonts w:ascii="Arial" w:eastAsia="Calibri" w:hAnsi="Arial" w:cs="Arial"/>
          <w:b/>
          <w:bCs/>
          <w:sz w:val="32"/>
          <w:szCs w:val="32"/>
          <w:highlight w:val="lightGray"/>
          <w:lang w:val="nl-NL"/>
        </w:rPr>
      </w:pPr>
      <w:r w:rsidRPr="0088281D">
        <w:rPr>
          <w:rFonts w:ascii="Arial" w:eastAsia="Calibri" w:hAnsi="Arial" w:cs="Arial"/>
          <w:b/>
          <w:bCs/>
          <w:sz w:val="32"/>
          <w:szCs w:val="32"/>
          <w:highlight w:val="lightGray"/>
          <w:lang w:val="nl-NL"/>
        </w:rPr>
        <w:lastRenderedPageBreak/>
        <w:t xml:space="preserve">Gevolgen van de oorlog in Oekraïne voor </w:t>
      </w:r>
      <w:r w:rsidR="004467D0">
        <w:rPr>
          <w:rFonts w:ascii="Arial" w:eastAsia="Calibri" w:hAnsi="Arial" w:cs="Arial"/>
          <w:b/>
          <w:bCs/>
          <w:sz w:val="32"/>
          <w:szCs w:val="32"/>
          <w:highlight w:val="lightGray"/>
          <w:lang w:val="nl-NL"/>
        </w:rPr>
        <w:t xml:space="preserve">de uitvoering </w:t>
      </w:r>
      <w:r w:rsidR="00057F83">
        <w:rPr>
          <w:rFonts w:ascii="Arial" w:eastAsia="Calibri" w:hAnsi="Arial" w:cs="Arial"/>
          <w:b/>
          <w:bCs/>
          <w:sz w:val="32"/>
          <w:szCs w:val="32"/>
          <w:highlight w:val="lightGray"/>
          <w:lang w:val="nl-NL"/>
        </w:rPr>
        <w:t>van werken</w:t>
      </w:r>
    </w:p>
    <w:p w14:paraId="09E34848" w14:textId="50952E17" w:rsidR="0088281D" w:rsidRPr="0088281D" w:rsidRDefault="0088281D" w:rsidP="0088281D">
      <w:pPr>
        <w:jc w:val="center"/>
        <w:rPr>
          <w:rFonts w:ascii="Arial" w:eastAsia="Calibri" w:hAnsi="Arial" w:cs="Arial"/>
          <w:b/>
          <w:bCs/>
          <w:sz w:val="24"/>
          <w:szCs w:val="24"/>
          <w:lang w:val="nl-NL"/>
        </w:rPr>
      </w:pPr>
      <w:r>
        <w:rPr>
          <w:rFonts w:ascii="Arial" w:eastAsia="Calibri" w:hAnsi="Arial" w:cs="Arial"/>
          <w:noProof/>
          <w:sz w:val="20"/>
          <w:szCs w:val="20"/>
          <w:lang w:val="nl-NL"/>
        </w:rPr>
        <w:drawing>
          <wp:anchor distT="0" distB="0" distL="114300" distR="114300" simplePos="0" relativeHeight="251669504" behindDoc="1" locked="0" layoutInCell="1" allowOverlap="1" wp14:anchorId="504BE10B" wp14:editId="393FEAAA">
            <wp:simplePos x="0" y="0"/>
            <wp:positionH relativeFrom="column">
              <wp:posOffset>178501</wp:posOffset>
            </wp:positionH>
            <wp:positionV relativeFrom="paragraph">
              <wp:posOffset>200770</wp:posOffset>
            </wp:positionV>
            <wp:extent cx="5748020" cy="5768975"/>
            <wp:effectExtent l="0" t="0" r="5080" b="3175"/>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pic:cNvPicPr/>
                  </pic:nvPicPr>
                  <pic:blipFill>
                    <a:blip r:embed="rId16">
                      <a:alphaModFix amt="50000"/>
                      <a:extLst>
                        <a:ext uri="{28A0092B-C50C-407E-A947-70E740481C1C}">
                          <a14:useLocalDpi xmlns:a14="http://schemas.microsoft.com/office/drawing/2010/main" val="0"/>
                        </a:ext>
                      </a:extLst>
                    </a:blip>
                    <a:stretch>
                      <a:fillRect/>
                    </a:stretch>
                  </pic:blipFill>
                  <pic:spPr>
                    <a:xfrm>
                      <a:off x="0" y="0"/>
                      <a:ext cx="5748020" cy="5768975"/>
                    </a:xfrm>
                    <a:prstGeom prst="rect">
                      <a:avLst/>
                    </a:prstGeom>
                  </pic:spPr>
                </pic:pic>
              </a:graphicData>
            </a:graphic>
          </wp:anchor>
        </w:drawing>
      </w:r>
      <w:r w:rsidRPr="0088281D">
        <w:rPr>
          <w:rFonts w:ascii="Arial" w:eastAsia="Calibri" w:hAnsi="Arial" w:cs="Arial"/>
          <w:b/>
          <w:bCs/>
          <w:sz w:val="24"/>
          <w:szCs w:val="24"/>
          <w:highlight w:val="green"/>
          <w:lang w:val="nl-NL"/>
        </w:rPr>
        <w:t>M</w:t>
      </w:r>
      <w:r w:rsidR="006C2F33">
        <w:rPr>
          <w:rFonts w:ascii="Arial" w:eastAsia="Calibri" w:hAnsi="Arial" w:cs="Arial"/>
          <w:b/>
          <w:bCs/>
          <w:sz w:val="24"/>
          <w:szCs w:val="24"/>
          <w:highlight w:val="green"/>
          <w:lang w:val="nl-NL"/>
        </w:rPr>
        <w:t>ODELBRIEF</w:t>
      </w:r>
      <w:r w:rsidRPr="0088281D">
        <w:rPr>
          <w:rFonts w:ascii="Arial" w:eastAsia="Calibri" w:hAnsi="Arial" w:cs="Arial"/>
          <w:b/>
          <w:bCs/>
          <w:sz w:val="24"/>
          <w:szCs w:val="24"/>
          <w:highlight w:val="green"/>
          <w:lang w:val="nl-NL"/>
        </w:rPr>
        <w:t xml:space="preserve"> 1</w:t>
      </w:r>
      <w:r w:rsidR="004467D0">
        <w:rPr>
          <w:rFonts w:ascii="Arial" w:eastAsia="Calibri" w:hAnsi="Arial" w:cs="Arial"/>
          <w:b/>
          <w:bCs/>
          <w:sz w:val="24"/>
          <w:szCs w:val="24"/>
          <w:highlight w:val="green"/>
          <w:lang w:val="nl-NL"/>
        </w:rPr>
        <w:t xml:space="preserve"> voor OVERHEIDSOPDRACHTEN</w:t>
      </w:r>
      <w:r w:rsidR="00C90A6B">
        <w:rPr>
          <w:rFonts w:ascii="Arial" w:eastAsia="Calibri" w:hAnsi="Arial" w:cs="Arial"/>
          <w:b/>
          <w:bCs/>
          <w:sz w:val="24"/>
          <w:szCs w:val="24"/>
          <w:lang w:val="nl-NL"/>
        </w:rPr>
        <w:t xml:space="preserve"> - </w:t>
      </w:r>
      <w:r w:rsidRPr="0088281D">
        <w:rPr>
          <w:rFonts w:ascii="Arial" w:eastAsia="Calibri" w:hAnsi="Arial" w:cs="Arial"/>
          <w:b/>
          <w:bCs/>
          <w:sz w:val="24"/>
          <w:szCs w:val="24"/>
          <w:lang w:val="nl-NL"/>
        </w:rPr>
        <w:t>Melding aan de aanbestedende overheid</w:t>
      </w:r>
      <w:r w:rsidRPr="0088281D">
        <w:rPr>
          <w:rFonts w:ascii="Arial" w:eastAsia="Calibri" w:hAnsi="Arial" w:cs="Arial"/>
          <w:b/>
          <w:bCs/>
          <w:sz w:val="24"/>
          <w:szCs w:val="24"/>
          <w:vertAlign w:val="superscript"/>
          <w:lang w:val="nl-NL"/>
        </w:rPr>
        <w:footnoteReference w:id="1"/>
      </w:r>
      <w:r w:rsidRPr="0088281D">
        <w:rPr>
          <w:rFonts w:ascii="Arial" w:eastAsia="Calibri" w:hAnsi="Arial" w:cs="Arial"/>
          <w:b/>
          <w:bCs/>
          <w:sz w:val="24"/>
          <w:szCs w:val="24"/>
          <w:lang w:val="nl-NL"/>
        </w:rPr>
        <w:t>:</w:t>
      </w:r>
    </w:p>
    <w:p w14:paraId="6F58A1E2" w14:textId="77777777" w:rsidR="0088281D" w:rsidRPr="0088281D" w:rsidRDefault="0088281D" w:rsidP="0088281D">
      <w:pPr>
        <w:numPr>
          <w:ilvl w:val="0"/>
          <w:numId w:val="6"/>
        </w:numPr>
        <w:spacing w:after="120"/>
        <w:ind w:left="1434" w:hanging="357"/>
        <w:jc w:val="both"/>
        <w:rPr>
          <w:rFonts w:ascii="Arial" w:eastAsia="Calibri" w:hAnsi="Arial" w:cs="Arial"/>
          <w:b/>
          <w:bCs/>
          <w:sz w:val="24"/>
          <w:szCs w:val="24"/>
          <w:lang w:val="nl-NL"/>
        </w:rPr>
      </w:pPr>
      <w:r w:rsidRPr="0088281D">
        <w:rPr>
          <w:rFonts w:ascii="Arial" w:eastAsia="Calibri" w:hAnsi="Arial" w:cs="Arial"/>
          <w:b/>
          <w:bCs/>
          <w:sz w:val="24"/>
          <w:szCs w:val="24"/>
          <w:lang w:val="nl-NL"/>
        </w:rPr>
        <w:t>Feiten met een impact op de continuïteit van de opdracht (uitvoeringstermijn) en op de kosten van de opdracht.</w:t>
      </w:r>
    </w:p>
    <w:p w14:paraId="36474FFE" w14:textId="77777777" w:rsidR="0088281D" w:rsidRPr="0088281D" w:rsidRDefault="0088281D" w:rsidP="0088281D">
      <w:pPr>
        <w:numPr>
          <w:ilvl w:val="0"/>
          <w:numId w:val="6"/>
        </w:numPr>
        <w:contextualSpacing/>
        <w:jc w:val="both"/>
        <w:rPr>
          <w:rFonts w:ascii="Arial" w:eastAsia="Calibri" w:hAnsi="Arial" w:cs="Arial"/>
          <w:b/>
          <w:bCs/>
          <w:sz w:val="24"/>
          <w:szCs w:val="24"/>
          <w:lang w:val="nl-NL"/>
        </w:rPr>
      </w:pPr>
      <w:r w:rsidRPr="0088281D">
        <w:rPr>
          <w:rFonts w:ascii="Arial" w:eastAsia="Calibri" w:hAnsi="Arial" w:cs="Arial"/>
          <w:b/>
          <w:bCs/>
          <w:sz w:val="24"/>
          <w:szCs w:val="24"/>
          <w:lang w:val="nl-NL"/>
        </w:rPr>
        <w:t>Verzoek tot overleg.</w:t>
      </w:r>
    </w:p>
    <w:p w14:paraId="68D48489" w14:textId="77777777" w:rsidR="0088281D" w:rsidRPr="0088281D" w:rsidRDefault="0088281D" w:rsidP="0088281D">
      <w:pPr>
        <w:pBdr>
          <w:bottom w:val="single" w:sz="6" w:space="1" w:color="auto"/>
        </w:pBdr>
        <w:spacing w:after="0" w:line="240" w:lineRule="auto"/>
        <w:jc w:val="center"/>
        <w:rPr>
          <w:rFonts w:ascii="Arial" w:eastAsia="Calibri" w:hAnsi="Arial" w:cs="Arial"/>
          <w:b/>
          <w:bCs/>
          <w:sz w:val="24"/>
          <w:szCs w:val="24"/>
          <w:lang w:val="nl-NL"/>
        </w:rPr>
      </w:pPr>
    </w:p>
    <w:p w14:paraId="3BED5DA0" w14:textId="77777777" w:rsidR="0088281D" w:rsidRPr="0088281D" w:rsidRDefault="0088281D" w:rsidP="0088281D">
      <w:pPr>
        <w:spacing w:before="120" w:after="240" w:line="240" w:lineRule="auto"/>
        <w:jc w:val="both"/>
        <w:rPr>
          <w:rFonts w:ascii="Arial" w:eastAsia="Calibri" w:hAnsi="Arial" w:cs="Arial"/>
          <w:sz w:val="20"/>
          <w:szCs w:val="20"/>
          <w:lang w:val="nl-NL"/>
        </w:rPr>
      </w:pPr>
    </w:p>
    <w:p w14:paraId="1C2DA582" w14:textId="77777777" w:rsidR="0088281D" w:rsidRPr="0088281D" w:rsidRDefault="0088281D" w:rsidP="0088281D">
      <w:pPr>
        <w:spacing w:before="120" w:after="240" w:line="240" w:lineRule="auto"/>
        <w:jc w:val="both"/>
        <w:rPr>
          <w:rFonts w:ascii="Arial" w:eastAsia="Calibri" w:hAnsi="Arial" w:cs="Arial"/>
          <w:sz w:val="20"/>
          <w:szCs w:val="20"/>
          <w:lang w:val="nl-NL"/>
        </w:rPr>
      </w:pPr>
      <w:r w:rsidRPr="0088281D">
        <w:rPr>
          <w:rFonts w:ascii="Arial" w:eastAsia="Calibri" w:hAnsi="Arial" w:cs="Arial"/>
          <w:sz w:val="20"/>
          <w:szCs w:val="20"/>
          <w:lang w:val="nl-NL"/>
        </w:rPr>
        <w:t>Geachte Mevrouw, Mijnheer,</w:t>
      </w:r>
    </w:p>
    <w:p w14:paraId="1E3332A9" w14:textId="77777777" w:rsidR="0088281D" w:rsidRPr="0088281D" w:rsidRDefault="0088281D" w:rsidP="0088281D">
      <w:pPr>
        <w:spacing w:before="120" w:after="240" w:line="240" w:lineRule="auto"/>
        <w:jc w:val="both"/>
        <w:rPr>
          <w:rFonts w:ascii="Arial" w:eastAsia="Calibri" w:hAnsi="Arial" w:cs="Arial"/>
          <w:sz w:val="20"/>
          <w:szCs w:val="20"/>
          <w:lang w:val="nl-NL"/>
        </w:rPr>
      </w:pPr>
    </w:p>
    <w:p w14:paraId="2D2B4D58" w14:textId="77777777" w:rsidR="0088281D" w:rsidRPr="0088281D" w:rsidRDefault="0088281D" w:rsidP="0088281D">
      <w:pPr>
        <w:spacing w:before="120" w:after="240" w:line="240" w:lineRule="auto"/>
        <w:ind w:left="709" w:hanging="709"/>
        <w:rPr>
          <w:rFonts w:ascii="Arial" w:eastAsia="Calibri" w:hAnsi="Arial" w:cs="Arial"/>
          <w:bCs/>
          <w:i/>
          <w:sz w:val="20"/>
          <w:szCs w:val="20"/>
          <w:u w:val="single"/>
          <w:lang w:val="nl-NL"/>
        </w:rPr>
      </w:pPr>
      <w:r w:rsidRPr="0088281D">
        <w:rPr>
          <w:rFonts w:ascii="Arial" w:eastAsia="Calibri" w:hAnsi="Arial" w:cs="Arial"/>
          <w:b/>
          <w:i/>
          <w:sz w:val="20"/>
          <w:szCs w:val="20"/>
          <w:u w:val="single"/>
          <w:lang w:val="nl-NL"/>
        </w:rPr>
        <w:t>Betreft:</w:t>
      </w:r>
      <w:r w:rsidRPr="0088281D">
        <w:rPr>
          <w:rFonts w:ascii="Arial" w:eastAsia="Calibri" w:hAnsi="Arial" w:cs="Arial"/>
          <w:b/>
          <w:iCs/>
          <w:sz w:val="20"/>
          <w:szCs w:val="20"/>
          <w:lang w:val="nl-NL"/>
        </w:rPr>
        <w:t xml:space="preserve"> </w:t>
      </w:r>
      <w:r w:rsidRPr="0088281D">
        <w:rPr>
          <w:rFonts w:ascii="Arial" w:eastAsia="Calibri" w:hAnsi="Arial" w:cs="Arial"/>
          <w:bCs/>
          <w:i/>
          <w:sz w:val="20"/>
          <w:szCs w:val="20"/>
          <w:u w:val="single"/>
          <w:lang w:val="nl-NL"/>
        </w:rPr>
        <w:t>Werk: ................</w:t>
      </w:r>
      <w:r w:rsidRPr="0088281D">
        <w:rPr>
          <w:rFonts w:ascii="Arial" w:eastAsia="Calibri" w:hAnsi="Arial" w:cs="Arial"/>
          <w:bCs/>
          <w:i/>
          <w:sz w:val="20"/>
          <w:szCs w:val="20"/>
          <w:u w:val="single"/>
          <w:vertAlign w:val="superscript"/>
          <w:lang w:val="nl-NL"/>
        </w:rPr>
        <w:footnoteReference w:id="2"/>
      </w:r>
      <w:r w:rsidRPr="0088281D">
        <w:rPr>
          <w:rFonts w:ascii="Arial" w:eastAsia="Calibri" w:hAnsi="Arial" w:cs="Arial"/>
          <w:bCs/>
          <w:i/>
          <w:sz w:val="20"/>
          <w:szCs w:val="20"/>
          <w:u w:val="single"/>
          <w:lang w:val="nl-NL"/>
        </w:rPr>
        <w:t xml:space="preserve"> – Besteknr. ...</w:t>
      </w:r>
      <w:r w:rsidRPr="0088281D">
        <w:rPr>
          <w:rFonts w:ascii="Arial" w:eastAsia="Calibri" w:hAnsi="Arial" w:cs="Arial"/>
          <w:bCs/>
          <w:i/>
          <w:sz w:val="20"/>
          <w:szCs w:val="20"/>
          <w:u w:val="single"/>
          <w:vertAlign w:val="superscript"/>
          <w:lang w:val="nl-NL"/>
        </w:rPr>
        <w:footnoteReference w:id="3"/>
      </w:r>
      <w:r w:rsidRPr="0088281D">
        <w:rPr>
          <w:rFonts w:ascii="Arial" w:eastAsia="Calibri" w:hAnsi="Arial" w:cs="Arial"/>
          <w:bCs/>
          <w:i/>
          <w:sz w:val="20"/>
          <w:szCs w:val="20"/>
          <w:u w:val="single"/>
          <w:lang w:val="nl-NL"/>
        </w:rPr>
        <w:t xml:space="preserve"> – Oorlog in Oekraïne – melding van de feiten met een impact op de uitvoeringstermijn en de kosten van de opdracht – verzoek tot overleg.</w:t>
      </w:r>
    </w:p>
    <w:p w14:paraId="7142FB89" w14:textId="77777777" w:rsidR="0088281D" w:rsidRPr="0088281D" w:rsidRDefault="0088281D" w:rsidP="0088281D">
      <w:pPr>
        <w:spacing w:before="120" w:after="240" w:line="240" w:lineRule="auto"/>
        <w:ind w:left="709" w:hanging="709"/>
        <w:rPr>
          <w:rFonts w:ascii="Arial" w:eastAsia="Calibri" w:hAnsi="Arial" w:cs="Arial"/>
          <w:bCs/>
          <w:i/>
          <w:sz w:val="20"/>
          <w:szCs w:val="20"/>
          <w:u w:val="single"/>
          <w:lang w:val="nl-NL"/>
        </w:rPr>
      </w:pPr>
    </w:p>
    <w:p w14:paraId="31B8BD6B" w14:textId="77777777" w:rsidR="0088281D" w:rsidRPr="0088281D" w:rsidRDefault="0088281D" w:rsidP="0088281D">
      <w:pPr>
        <w:spacing w:before="120" w:after="240" w:line="240" w:lineRule="auto"/>
        <w:jc w:val="both"/>
        <w:rPr>
          <w:rFonts w:ascii="Arial" w:eastAsia="Calibri" w:hAnsi="Arial" w:cs="Arial"/>
          <w:sz w:val="20"/>
          <w:szCs w:val="20"/>
          <w:lang w:val="nl-NL"/>
        </w:rPr>
      </w:pPr>
      <w:r w:rsidRPr="0088281D">
        <w:rPr>
          <w:rFonts w:ascii="Arial" w:eastAsia="Calibri" w:hAnsi="Arial" w:cs="Arial"/>
          <w:sz w:val="20"/>
          <w:szCs w:val="20"/>
          <w:lang w:val="nl-NL"/>
        </w:rPr>
        <w:t>De oorlog van Rusland tegen Oekraïne heeft zeker gevolgen in het land en voor het Oekraïense volk, maar ook in Europa.</w:t>
      </w:r>
    </w:p>
    <w:p w14:paraId="17477516" w14:textId="4F2F4BEB" w:rsidR="0088281D" w:rsidRPr="0088281D" w:rsidRDefault="0088281D" w:rsidP="0088281D">
      <w:pPr>
        <w:spacing w:before="120" w:after="240" w:line="240" w:lineRule="auto"/>
        <w:jc w:val="both"/>
        <w:rPr>
          <w:rFonts w:ascii="Arial" w:eastAsia="Calibri" w:hAnsi="Arial" w:cs="Arial"/>
          <w:sz w:val="20"/>
          <w:szCs w:val="20"/>
          <w:lang w:val="nl-NL"/>
        </w:rPr>
      </w:pPr>
      <w:r w:rsidRPr="0088281D">
        <w:rPr>
          <w:rFonts w:ascii="Arial" w:eastAsia="Calibri" w:hAnsi="Arial" w:cs="Arial"/>
          <w:sz w:val="20"/>
          <w:szCs w:val="20"/>
          <w:lang w:val="nl-NL"/>
        </w:rPr>
        <w:t xml:space="preserve">De Belgische bouwbedrijven die werken met onderaannemers die gedetacheerde Oekraïense werknemers tewerkstellen, voelen ook de impact van de oorlog op hun bouwplaatsen. De Oekraïense president </w:t>
      </w:r>
      <w:proofErr w:type="spellStart"/>
      <w:r w:rsidRPr="0088281D">
        <w:rPr>
          <w:rFonts w:ascii="Arial" w:eastAsia="Calibri" w:hAnsi="Arial" w:cs="Arial"/>
          <w:sz w:val="20"/>
          <w:szCs w:val="20"/>
          <w:lang w:val="nl-NL"/>
        </w:rPr>
        <w:t>Zelensky</w:t>
      </w:r>
      <w:proofErr w:type="spellEnd"/>
      <w:r w:rsidRPr="0088281D">
        <w:rPr>
          <w:rFonts w:ascii="Arial" w:eastAsia="Calibri" w:hAnsi="Arial" w:cs="Arial"/>
          <w:sz w:val="20"/>
          <w:szCs w:val="20"/>
          <w:lang w:val="nl-NL"/>
        </w:rPr>
        <w:t xml:space="preserve"> heeft een algemene mobilisatie uitgevaardigd voor mannen tussen 18 en 60 jaar op het Oekraïense grondgebied, waardoor ook Oekraïners tewerkgesteld op het Belgische grondgebied vertrekken. </w:t>
      </w:r>
    </w:p>
    <w:p w14:paraId="2B637DD9" w14:textId="77777777" w:rsidR="0088281D" w:rsidRPr="0088281D" w:rsidRDefault="0088281D" w:rsidP="0088281D">
      <w:pPr>
        <w:spacing w:before="120" w:after="240" w:line="240" w:lineRule="auto"/>
        <w:jc w:val="both"/>
        <w:rPr>
          <w:rFonts w:ascii="Arial" w:eastAsia="Calibri" w:hAnsi="Arial" w:cs="Arial"/>
          <w:sz w:val="20"/>
          <w:szCs w:val="20"/>
          <w:lang w:val="nl-NL"/>
        </w:rPr>
      </w:pPr>
      <w:r w:rsidRPr="0088281D">
        <w:rPr>
          <w:rFonts w:ascii="Arial" w:eastAsia="Calibri" w:hAnsi="Arial" w:cs="Arial"/>
          <w:sz w:val="20"/>
          <w:szCs w:val="20"/>
          <w:lang w:val="nl-NL"/>
        </w:rPr>
        <w:t xml:space="preserve">Daarenboven verergeren de economische sancties tegen Rusland </w:t>
      </w:r>
      <w:bookmarkStart w:id="0" w:name="_Hlk98241965"/>
      <w:r w:rsidRPr="0088281D">
        <w:rPr>
          <w:rFonts w:ascii="Arial" w:eastAsia="Calibri" w:hAnsi="Arial" w:cs="Arial"/>
          <w:sz w:val="20"/>
          <w:szCs w:val="20"/>
          <w:lang w:val="nl-NL"/>
        </w:rPr>
        <w:t xml:space="preserve">de </w:t>
      </w:r>
      <w:proofErr w:type="gramStart"/>
      <w:r w:rsidRPr="0088281D">
        <w:rPr>
          <w:rFonts w:ascii="Arial" w:eastAsia="Calibri" w:hAnsi="Arial" w:cs="Arial"/>
          <w:sz w:val="20"/>
          <w:szCs w:val="20"/>
          <w:lang w:val="nl-NL"/>
        </w:rPr>
        <w:t>reeds</w:t>
      </w:r>
      <w:proofErr w:type="gramEnd"/>
      <w:r w:rsidRPr="0088281D">
        <w:rPr>
          <w:rFonts w:ascii="Arial" w:eastAsia="Calibri" w:hAnsi="Arial" w:cs="Arial"/>
          <w:sz w:val="20"/>
          <w:szCs w:val="20"/>
          <w:lang w:val="nl-NL"/>
        </w:rPr>
        <w:t xml:space="preserve"> voordien gaande prijsstijgingen voor sommige materialen, jagen deze de energieprijzen sterk de hoogte in en beperken deze tenslotte de invoer en zodoende de leveringstermijnen van bepaalde materialen.</w:t>
      </w:r>
    </w:p>
    <w:bookmarkEnd w:id="0"/>
    <w:p w14:paraId="22DFB1CB" w14:textId="77777777" w:rsidR="0088281D" w:rsidRPr="00253BDB" w:rsidRDefault="0088281D" w:rsidP="0088281D">
      <w:pPr>
        <w:spacing w:before="120" w:after="240" w:line="240" w:lineRule="auto"/>
        <w:jc w:val="both"/>
        <w:rPr>
          <w:rFonts w:ascii="Arial" w:eastAsia="Calibri" w:hAnsi="Arial" w:cs="Arial"/>
          <w:sz w:val="20"/>
          <w:szCs w:val="20"/>
          <w:lang w:val="nl-NL"/>
        </w:rPr>
      </w:pPr>
      <w:r w:rsidRPr="0088281D">
        <w:rPr>
          <w:rFonts w:ascii="Arial" w:eastAsia="Calibri" w:hAnsi="Arial" w:cs="Arial"/>
          <w:sz w:val="20"/>
          <w:szCs w:val="20"/>
          <w:lang w:val="nl-NL"/>
        </w:rPr>
        <w:t xml:space="preserve">Daardoor worden wij </w:t>
      </w:r>
      <w:r w:rsidRPr="00253BDB">
        <w:rPr>
          <w:rFonts w:ascii="Arial" w:eastAsia="Calibri" w:hAnsi="Arial" w:cs="Arial"/>
          <w:sz w:val="20"/>
          <w:szCs w:val="20"/>
          <w:lang w:val="nl-NL"/>
        </w:rPr>
        <w:t>geconfronteerd met:</w:t>
      </w:r>
    </w:p>
    <w:p w14:paraId="7AB488EB" w14:textId="3025E726" w:rsidR="0088281D" w:rsidRPr="00253BDB" w:rsidRDefault="0088281D" w:rsidP="0088281D">
      <w:pPr>
        <w:numPr>
          <w:ilvl w:val="0"/>
          <w:numId w:val="4"/>
        </w:numPr>
        <w:spacing w:before="120" w:after="120" w:line="240" w:lineRule="auto"/>
        <w:ind w:left="714" w:hanging="357"/>
        <w:jc w:val="both"/>
        <w:rPr>
          <w:rFonts w:ascii="Arial" w:eastAsia="Calibri" w:hAnsi="Arial" w:cs="Arial"/>
          <w:sz w:val="20"/>
          <w:szCs w:val="20"/>
          <w:lang w:val="nl-NL"/>
        </w:rPr>
      </w:pPr>
      <w:r w:rsidRPr="00253BDB">
        <w:rPr>
          <w:rFonts w:ascii="Arial" w:eastAsia="Calibri" w:hAnsi="Arial" w:cs="Arial"/>
          <w:sz w:val="20"/>
          <w:szCs w:val="20"/>
          <w:lang w:val="nl-NL"/>
        </w:rPr>
        <w:t>Onvoldoende mankracht om de werken binnen de geplande uitvoeringstermijn</w:t>
      </w:r>
      <w:r w:rsidR="00253BDB" w:rsidRPr="00253BDB">
        <w:rPr>
          <w:rFonts w:ascii="Arial" w:eastAsia="Calibri" w:hAnsi="Arial" w:cs="Arial"/>
          <w:sz w:val="20"/>
          <w:szCs w:val="20"/>
          <w:lang w:val="nl-NL"/>
        </w:rPr>
        <w:t xml:space="preserve"> </w:t>
      </w:r>
      <w:r w:rsidRPr="00253BDB">
        <w:rPr>
          <w:rFonts w:ascii="Arial" w:eastAsia="Calibri" w:hAnsi="Arial" w:cs="Arial"/>
          <w:sz w:val="20"/>
          <w:szCs w:val="20"/>
          <w:lang w:val="nl-NL"/>
        </w:rPr>
        <w:t>te kunnen uitvoeren</w:t>
      </w:r>
      <w:r w:rsidR="00253BDB" w:rsidRPr="00253BDB">
        <w:rPr>
          <w:rFonts w:ascii="Arial" w:eastAsia="Calibri" w:hAnsi="Arial" w:cs="Arial"/>
          <w:sz w:val="20"/>
          <w:szCs w:val="20"/>
          <w:lang w:val="nl-NL"/>
        </w:rPr>
        <w:t xml:space="preserve">, meer bepaald bij de volgende </w:t>
      </w:r>
      <w:proofErr w:type="gramStart"/>
      <w:r w:rsidR="00253BDB" w:rsidRPr="00253BDB">
        <w:rPr>
          <w:rFonts w:ascii="Arial" w:eastAsia="Calibri" w:hAnsi="Arial" w:cs="Arial"/>
          <w:sz w:val="20"/>
          <w:szCs w:val="20"/>
          <w:lang w:val="nl-NL"/>
        </w:rPr>
        <w:t>onderaannemers....</w:t>
      </w:r>
      <w:proofErr w:type="gramEnd"/>
      <w:r w:rsidRPr="00253BDB">
        <w:rPr>
          <w:rFonts w:ascii="Arial" w:eastAsia="Calibri" w:hAnsi="Arial" w:cs="Arial"/>
          <w:sz w:val="20"/>
          <w:szCs w:val="20"/>
          <w:lang w:val="nl-NL"/>
        </w:rPr>
        <w:t>.</w:t>
      </w:r>
      <w:r w:rsidRPr="00253BDB">
        <w:rPr>
          <w:rFonts w:ascii="Calibri" w:eastAsia="Calibri" w:hAnsi="Calibri" w:cs="Times New Roman"/>
          <w:vertAlign w:val="superscript"/>
          <w:lang w:val="nl-NL"/>
        </w:rPr>
        <w:footnoteReference w:id="4"/>
      </w:r>
      <w:r w:rsidRPr="00253BDB">
        <w:rPr>
          <w:rFonts w:ascii="Arial" w:eastAsia="Calibri" w:hAnsi="Arial" w:cs="Arial"/>
          <w:sz w:val="20"/>
          <w:szCs w:val="20"/>
          <w:lang w:val="nl-NL"/>
        </w:rPr>
        <w:t xml:space="preserve"> </w:t>
      </w:r>
    </w:p>
    <w:p w14:paraId="7AF586D8" w14:textId="77777777" w:rsidR="0088281D" w:rsidRPr="00253BDB" w:rsidRDefault="0088281D" w:rsidP="0088281D">
      <w:pPr>
        <w:numPr>
          <w:ilvl w:val="0"/>
          <w:numId w:val="4"/>
        </w:numPr>
        <w:spacing w:before="120" w:after="120" w:line="240" w:lineRule="auto"/>
        <w:ind w:left="714" w:hanging="357"/>
        <w:jc w:val="both"/>
        <w:rPr>
          <w:rFonts w:ascii="Arial" w:eastAsia="Calibri" w:hAnsi="Arial" w:cs="Arial"/>
          <w:sz w:val="20"/>
          <w:szCs w:val="20"/>
          <w:lang w:val="nl-NL"/>
        </w:rPr>
      </w:pPr>
      <w:r w:rsidRPr="00253BDB">
        <w:rPr>
          <w:rFonts w:ascii="Arial" w:eastAsia="Calibri" w:hAnsi="Arial" w:cs="Arial"/>
          <w:sz w:val="20"/>
          <w:szCs w:val="20"/>
          <w:lang w:val="nl-NL"/>
        </w:rPr>
        <w:t>Bevoorradingsproblemen die ook een impact op de uitvoeringstermijn kunnen hebben, meer in het bijzonder ...</w:t>
      </w:r>
      <w:r w:rsidRPr="00253BDB">
        <w:rPr>
          <w:rFonts w:ascii="Arial" w:eastAsia="Calibri" w:hAnsi="Arial" w:cs="Arial"/>
          <w:sz w:val="20"/>
          <w:szCs w:val="20"/>
          <w:vertAlign w:val="superscript"/>
          <w:lang w:val="nl-NL"/>
        </w:rPr>
        <w:footnoteReference w:id="5"/>
      </w:r>
    </w:p>
    <w:p w14:paraId="384306D4" w14:textId="5EF59E8E" w:rsidR="0088281D" w:rsidRPr="00253BDB" w:rsidRDefault="0088281D" w:rsidP="0088281D">
      <w:pPr>
        <w:numPr>
          <w:ilvl w:val="0"/>
          <w:numId w:val="4"/>
        </w:numPr>
        <w:spacing w:before="120" w:after="240" w:line="240" w:lineRule="auto"/>
        <w:contextualSpacing/>
        <w:jc w:val="both"/>
        <w:rPr>
          <w:rFonts w:ascii="Arial" w:eastAsia="Calibri" w:hAnsi="Arial" w:cs="Arial"/>
          <w:sz w:val="20"/>
          <w:szCs w:val="20"/>
          <w:lang w:val="nl-NL"/>
        </w:rPr>
      </w:pPr>
      <w:r w:rsidRPr="00253BDB">
        <w:rPr>
          <w:rFonts w:ascii="Arial" w:eastAsia="Calibri" w:hAnsi="Arial" w:cs="Arial"/>
          <w:sz w:val="20"/>
          <w:szCs w:val="20"/>
          <w:lang w:val="nl-NL"/>
        </w:rPr>
        <w:t>Buitengewone prijsverhogingen, meer in het bijzonder ...</w:t>
      </w:r>
      <w:r w:rsidRPr="00253BDB">
        <w:rPr>
          <w:rFonts w:ascii="Arial" w:eastAsia="Calibri" w:hAnsi="Arial" w:cs="Arial"/>
          <w:sz w:val="20"/>
          <w:szCs w:val="20"/>
          <w:vertAlign w:val="superscript"/>
          <w:lang w:val="nl-NL"/>
        </w:rPr>
        <w:footnoteReference w:id="6"/>
      </w:r>
      <w:r w:rsidRPr="00253BDB">
        <w:rPr>
          <w:rFonts w:ascii="Arial" w:eastAsia="Calibri" w:hAnsi="Arial" w:cs="Arial"/>
          <w:sz w:val="20"/>
          <w:szCs w:val="20"/>
          <w:lang w:val="nl-NL"/>
        </w:rPr>
        <w:t xml:space="preserve">, die niet zullen worden gecompenseerd door de prijsherziening die op de opdracht zal worden toegepast. </w:t>
      </w:r>
    </w:p>
    <w:p w14:paraId="7E69BE51" w14:textId="367D47D8" w:rsidR="0088281D" w:rsidRPr="0088281D" w:rsidRDefault="0088281D" w:rsidP="0088281D">
      <w:pPr>
        <w:spacing w:before="120" w:after="240" w:line="240" w:lineRule="auto"/>
        <w:ind w:left="720"/>
        <w:contextualSpacing/>
        <w:jc w:val="both"/>
        <w:rPr>
          <w:rFonts w:ascii="Arial" w:eastAsia="Calibri" w:hAnsi="Arial" w:cs="Arial"/>
          <w:sz w:val="20"/>
          <w:szCs w:val="20"/>
          <w:lang w:val="nl-NL"/>
        </w:rPr>
      </w:pPr>
    </w:p>
    <w:p w14:paraId="39B71852" w14:textId="3614FF2A" w:rsidR="0088281D" w:rsidRPr="0088281D" w:rsidRDefault="0088281D" w:rsidP="0088281D">
      <w:pPr>
        <w:spacing w:before="120" w:after="240" w:line="240" w:lineRule="auto"/>
        <w:jc w:val="both"/>
        <w:rPr>
          <w:rFonts w:ascii="Arial" w:eastAsia="Calibri" w:hAnsi="Arial" w:cs="Arial"/>
          <w:sz w:val="20"/>
          <w:szCs w:val="20"/>
          <w:lang w:val="nl-NL"/>
        </w:rPr>
      </w:pPr>
      <w:r w:rsidRPr="0088281D">
        <w:rPr>
          <w:rFonts w:ascii="Arial" w:eastAsia="Calibri" w:hAnsi="Arial" w:cs="Arial"/>
          <w:sz w:val="20"/>
          <w:szCs w:val="20"/>
          <w:lang w:val="nl-NL"/>
        </w:rPr>
        <w:t>Voormelde omstandigheden konden wij uiteraard niet voorzien bij de indiening van onze offerte en hebben wij evenmin kunnen vermijden.</w:t>
      </w:r>
    </w:p>
    <w:p w14:paraId="402CD509" w14:textId="4A5F4D88" w:rsidR="0088281D" w:rsidRPr="0088281D" w:rsidRDefault="0088281D" w:rsidP="0088281D">
      <w:pPr>
        <w:spacing w:before="120" w:after="240" w:line="240" w:lineRule="auto"/>
        <w:jc w:val="both"/>
        <w:rPr>
          <w:rFonts w:ascii="Arial" w:eastAsia="Calibri" w:hAnsi="Arial" w:cs="Arial"/>
          <w:sz w:val="20"/>
          <w:szCs w:val="20"/>
          <w:lang w:val="nl-NL"/>
        </w:rPr>
      </w:pPr>
      <w:proofErr w:type="gramStart"/>
      <w:r w:rsidRPr="0088281D">
        <w:rPr>
          <w:rFonts w:ascii="Arial" w:eastAsia="Calibri" w:hAnsi="Arial" w:cs="Arial"/>
          <w:sz w:val="20"/>
          <w:szCs w:val="20"/>
          <w:lang w:val="nl-NL"/>
        </w:rPr>
        <w:lastRenderedPageBreak/>
        <w:t>Conform</w:t>
      </w:r>
      <w:proofErr w:type="gramEnd"/>
      <w:r w:rsidRPr="0088281D">
        <w:rPr>
          <w:rFonts w:ascii="Arial" w:eastAsia="Calibri" w:hAnsi="Arial" w:cs="Arial"/>
          <w:sz w:val="20"/>
          <w:szCs w:val="20"/>
          <w:lang w:val="nl-NL"/>
        </w:rPr>
        <w:t xml:space="preserve"> de reglementering overheidsopdrachten betekenen wij u deze </w:t>
      </w:r>
      <w:r w:rsidR="00C35DAD">
        <w:rPr>
          <w:rFonts w:ascii="Arial" w:eastAsia="Calibri" w:hAnsi="Arial" w:cs="Arial"/>
          <w:sz w:val="20"/>
          <w:szCs w:val="20"/>
          <w:lang w:val="nl-NL"/>
        </w:rPr>
        <w:t>on</w:t>
      </w:r>
      <w:r w:rsidRPr="0088281D">
        <w:rPr>
          <w:rFonts w:ascii="Arial" w:eastAsia="Calibri" w:hAnsi="Arial" w:cs="Arial"/>
          <w:sz w:val="20"/>
          <w:szCs w:val="20"/>
          <w:lang w:val="nl-NL"/>
        </w:rPr>
        <w:t>voorziene omstandigheden.</w:t>
      </w:r>
    </w:p>
    <w:p w14:paraId="12F58C8B" w14:textId="52CC6FDF" w:rsidR="0088281D" w:rsidRPr="0088281D" w:rsidRDefault="007B5FE9" w:rsidP="0088281D">
      <w:pPr>
        <w:spacing w:before="120" w:after="240" w:line="240" w:lineRule="auto"/>
        <w:jc w:val="both"/>
        <w:rPr>
          <w:rFonts w:ascii="Arial" w:eastAsia="Calibri" w:hAnsi="Arial" w:cs="Arial"/>
          <w:sz w:val="20"/>
          <w:szCs w:val="20"/>
          <w:lang w:val="nl-NL"/>
        </w:rPr>
      </w:pPr>
      <w:r>
        <w:rPr>
          <w:rFonts w:ascii="Arial" w:eastAsia="Calibri" w:hAnsi="Arial" w:cs="Arial"/>
          <w:noProof/>
          <w:sz w:val="20"/>
          <w:szCs w:val="20"/>
          <w:lang w:val="nl-NL"/>
        </w:rPr>
        <w:drawing>
          <wp:anchor distT="0" distB="0" distL="114300" distR="114300" simplePos="0" relativeHeight="251671552" behindDoc="1" locked="0" layoutInCell="1" allowOverlap="1" wp14:anchorId="06EF1BFA" wp14:editId="55432988">
            <wp:simplePos x="0" y="0"/>
            <wp:positionH relativeFrom="column">
              <wp:posOffset>24765</wp:posOffset>
            </wp:positionH>
            <wp:positionV relativeFrom="paragraph">
              <wp:posOffset>387158</wp:posOffset>
            </wp:positionV>
            <wp:extent cx="5748020" cy="5768975"/>
            <wp:effectExtent l="0" t="0" r="5080" b="317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pic:cNvPicPr/>
                  </pic:nvPicPr>
                  <pic:blipFill>
                    <a:blip r:embed="rId16">
                      <a:alphaModFix amt="50000"/>
                      <a:extLst>
                        <a:ext uri="{28A0092B-C50C-407E-A947-70E740481C1C}">
                          <a14:useLocalDpi xmlns:a14="http://schemas.microsoft.com/office/drawing/2010/main" val="0"/>
                        </a:ext>
                      </a:extLst>
                    </a:blip>
                    <a:stretch>
                      <a:fillRect/>
                    </a:stretch>
                  </pic:blipFill>
                  <pic:spPr>
                    <a:xfrm>
                      <a:off x="0" y="0"/>
                      <a:ext cx="5748020" cy="5768975"/>
                    </a:xfrm>
                    <a:prstGeom prst="rect">
                      <a:avLst/>
                    </a:prstGeom>
                  </pic:spPr>
                </pic:pic>
              </a:graphicData>
            </a:graphic>
          </wp:anchor>
        </w:drawing>
      </w:r>
      <w:r w:rsidR="0088281D" w:rsidRPr="0088281D">
        <w:rPr>
          <w:rFonts w:ascii="Arial" w:eastAsia="Calibri" w:hAnsi="Arial" w:cs="Arial"/>
          <w:sz w:val="20"/>
          <w:szCs w:val="20"/>
          <w:lang w:val="nl-NL"/>
        </w:rPr>
        <w:t>In de huidige, uitzonderlijke context is het</w:t>
      </w:r>
      <w:r w:rsidR="00C35DAD">
        <w:rPr>
          <w:rFonts w:ascii="Arial" w:eastAsia="Calibri" w:hAnsi="Arial" w:cs="Arial"/>
          <w:sz w:val="20"/>
          <w:szCs w:val="20"/>
          <w:lang w:val="nl-NL"/>
        </w:rPr>
        <w:t xml:space="preserve"> evenwel</w:t>
      </w:r>
      <w:r w:rsidR="0088281D" w:rsidRPr="0088281D">
        <w:rPr>
          <w:rFonts w:ascii="Arial" w:eastAsia="Calibri" w:hAnsi="Arial" w:cs="Arial"/>
          <w:sz w:val="20"/>
          <w:szCs w:val="20"/>
          <w:lang w:val="nl-NL"/>
        </w:rPr>
        <w:t xml:space="preserve"> onmogelijk u te zeggen wat de uiteindelijke impact </w:t>
      </w:r>
      <w:r w:rsidR="00C35DAD">
        <w:rPr>
          <w:rFonts w:ascii="Arial" w:eastAsia="Calibri" w:hAnsi="Arial" w:cs="Arial"/>
          <w:sz w:val="20"/>
          <w:szCs w:val="20"/>
          <w:lang w:val="nl-NL"/>
        </w:rPr>
        <w:t xml:space="preserve">zal zijn </w:t>
      </w:r>
      <w:r w:rsidR="0088281D" w:rsidRPr="0088281D">
        <w:rPr>
          <w:rFonts w:ascii="Arial" w:eastAsia="Calibri" w:hAnsi="Arial" w:cs="Arial"/>
          <w:sz w:val="20"/>
          <w:szCs w:val="20"/>
          <w:lang w:val="nl-NL"/>
        </w:rPr>
        <w:t xml:space="preserve">op de bouwplaats, zowel </w:t>
      </w:r>
      <w:r w:rsidR="00C35DAD">
        <w:rPr>
          <w:rFonts w:ascii="Arial" w:eastAsia="Calibri" w:hAnsi="Arial" w:cs="Arial"/>
          <w:sz w:val="20"/>
          <w:szCs w:val="20"/>
          <w:lang w:val="nl-NL"/>
        </w:rPr>
        <w:t xml:space="preserve">met betrekking tot </w:t>
      </w:r>
      <w:r w:rsidR="0088281D" w:rsidRPr="0088281D">
        <w:rPr>
          <w:rFonts w:ascii="Arial" w:eastAsia="Calibri" w:hAnsi="Arial" w:cs="Arial"/>
          <w:sz w:val="20"/>
          <w:szCs w:val="20"/>
          <w:lang w:val="nl-NL"/>
        </w:rPr>
        <w:t>de uitvoeringstermijn -</w:t>
      </w:r>
      <w:r w:rsidR="00C35DAD">
        <w:rPr>
          <w:rFonts w:ascii="Arial" w:eastAsia="Calibri" w:hAnsi="Arial" w:cs="Arial"/>
          <w:sz w:val="20"/>
          <w:szCs w:val="20"/>
          <w:lang w:val="nl-NL"/>
        </w:rPr>
        <w:t xml:space="preserve"> </w:t>
      </w:r>
      <w:r w:rsidR="0088281D" w:rsidRPr="0088281D">
        <w:rPr>
          <w:rFonts w:ascii="Arial" w:eastAsia="Calibri" w:hAnsi="Arial" w:cs="Arial"/>
          <w:sz w:val="20"/>
          <w:szCs w:val="20"/>
          <w:lang w:val="nl-NL"/>
        </w:rPr>
        <w:t>met desgevallend gevolgen voor de oplevering</w:t>
      </w:r>
      <w:r w:rsidR="00C35DAD">
        <w:rPr>
          <w:rFonts w:ascii="Arial" w:eastAsia="Calibri" w:hAnsi="Arial" w:cs="Arial"/>
          <w:sz w:val="20"/>
          <w:szCs w:val="20"/>
          <w:lang w:val="nl-NL"/>
        </w:rPr>
        <w:t xml:space="preserve"> </w:t>
      </w:r>
      <w:r w:rsidR="0088281D" w:rsidRPr="0088281D">
        <w:rPr>
          <w:rFonts w:ascii="Arial" w:eastAsia="Calibri" w:hAnsi="Arial" w:cs="Arial"/>
          <w:sz w:val="20"/>
          <w:szCs w:val="20"/>
          <w:lang w:val="nl-NL"/>
        </w:rPr>
        <w:t>- als de kosten van de opdracht.</w:t>
      </w:r>
    </w:p>
    <w:p w14:paraId="711D74E7" w14:textId="7EB3F396" w:rsidR="0088281D" w:rsidRPr="0088281D" w:rsidRDefault="0088281D" w:rsidP="0088281D">
      <w:pPr>
        <w:spacing w:before="120" w:after="240" w:line="240" w:lineRule="auto"/>
        <w:jc w:val="both"/>
        <w:rPr>
          <w:rFonts w:ascii="Arial" w:eastAsia="Calibri" w:hAnsi="Arial" w:cs="Arial"/>
          <w:sz w:val="20"/>
          <w:szCs w:val="20"/>
          <w:lang w:val="nl-NL"/>
        </w:rPr>
      </w:pPr>
      <w:r w:rsidRPr="0088281D">
        <w:rPr>
          <w:rFonts w:ascii="Arial" w:eastAsia="Calibri" w:hAnsi="Arial" w:cs="Arial"/>
          <w:sz w:val="20"/>
          <w:szCs w:val="20"/>
          <w:lang w:val="nl-NL"/>
        </w:rPr>
        <w:t xml:space="preserve">Toch kunnen wij </w:t>
      </w:r>
      <w:proofErr w:type="gramStart"/>
      <w:r w:rsidR="00C35DAD">
        <w:rPr>
          <w:rFonts w:ascii="Arial" w:eastAsia="Calibri" w:hAnsi="Arial" w:cs="Arial"/>
          <w:sz w:val="20"/>
          <w:szCs w:val="20"/>
          <w:lang w:val="nl-NL"/>
        </w:rPr>
        <w:t>u</w:t>
      </w:r>
      <w:r w:rsidRPr="0088281D">
        <w:rPr>
          <w:rFonts w:ascii="Arial" w:eastAsia="Calibri" w:hAnsi="Arial" w:cs="Arial"/>
          <w:sz w:val="20"/>
          <w:szCs w:val="20"/>
          <w:lang w:val="nl-NL"/>
        </w:rPr>
        <w:t xml:space="preserve">  ten</w:t>
      </w:r>
      <w:proofErr w:type="gramEnd"/>
      <w:r w:rsidRPr="0088281D">
        <w:rPr>
          <w:rFonts w:ascii="Arial" w:eastAsia="Calibri" w:hAnsi="Arial" w:cs="Arial"/>
          <w:sz w:val="20"/>
          <w:szCs w:val="20"/>
          <w:lang w:val="nl-NL"/>
        </w:rPr>
        <w:t xml:space="preserve"> bewarende titel en onverminderd eventuele andere schade, </w:t>
      </w:r>
      <w:r w:rsidR="00C35DAD">
        <w:rPr>
          <w:rFonts w:ascii="Arial" w:eastAsia="Calibri" w:hAnsi="Arial" w:cs="Arial"/>
          <w:sz w:val="20"/>
          <w:szCs w:val="20"/>
          <w:lang w:val="nl-NL"/>
        </w:rPr>
        <w:t xml:space="preserve">de volgende informatie </w:t>
      </w:r>
      <w:r w:rsidRPr="0088281D">
        <w:rPr>
          <w:rFonts w:ascii="Arial" w:eastAsia="Calibri" w:hAnsi="Arial" w:cs="Arial"/>
          <w:sz w:val="20"/>
          <w:szCs w:val="20"/>
          <w:lang w:val="nl-NL"/>
        </w:rPr>
        <w:t>meedelen:</w:t>
      </w:r>
    </w:p>
    <w:p w14:paraId="121ABBE8" w14:textId="77777777" w:rsidR="0088281D" w:rsidRPr="0088281D" w:rsidRDefault="0088281D" w:rsidP="0088281D">
      <w:pPr>
        <w:numPr>
          <w:ilvl w:val="0"/>
          <w:numId w:val="5"/>
        </w:numPr>
        <w:spacing w:before="120" w:after="120" w:line="240" w:lineRule="auto"/>
        <w:ind w:left="714" w:hanging="357"/>
        <w:jc w:val="both"/>
        <w:rPr>
          <w:rFonts w:ascii="Arial" w:eastAsia="Calibri" w:hAnsi="Arial" w:cs="Arial"/>
          <w:sz w:val="20"/>
          <w:szCs w:val="20"/>
          <w:lang w:val="nl-NL"/>
        </w:rPr>
      </w:pPr>
      <w:bookmarkStart w:id="1" w:name="_Hlk98242545"/>
      <w:r w:rsidRPr="0088281D">
        <w:rPr>
          <w:rFonts w:ascii="Arial" w:eastAsia="Calibri" w:hAnsi="Arial" w:cs="Arial"/>
          <w:sz w:val="20"/>
          <w:szCs w:val="20"/>
          <w:lang w:val="nl-NL"/>
        </w:rPr>
        <w:t>Een provisionele kostenraming die:</w:t>
      </w:r>
    </w:p>
    <w:p w14:paraId="26A75BAB" w14:textId="77777777" w:rsidR="0088281D" w:rsidRPr="0088281D" w:rsidRDefault="0088281D" w:rsidP="0088281D">
      <w:pPr>
        <w:spacing w:before="120" w:after="120" w:line="240" w:lineRule="auto"/>
        <w:ind w:left="714"/>
        <w:jc w:val="both"/>
        <w:rPr>
          <w:rFonts w:ascii="Arial" w:eastAsia="Calibri" w:hAnsi="Arial" w:cs="Arial"/>
          <w:sz w:val="20"/>
          <w:szCs w:val="20"/>
          <w:lang w:val="nl-NL"/>
        </w:rPr>
      </w:pPr>
      <w:r w:rsidRPr="0088281D">
        <w:rPr>
          <w:rFonts w:ascii="Arial" w:eastAsia="Calibri" w:hAnsi="Arial" w:cs="Arial"/>
          <w:sz w:val="20"/>
          <w:szCs w:val="20"/>
          <w:highlight w:val="yellow"/>
          <w:lang w:val="nl-NL"/>
        </w:rPr>
        <w:t>[TE KIEZEN WAT VAN TOEPASSING IS]</w:t>
      </w:r>
    </w:p>
    <w:p w14:paraId="7D748549" w14:textId="0C1EAA9F" w:rsidR="0088281D" w:rsidRPr="0088281D" w:rsidRDefault="0088281D" w:rsidP="0088281D">
      <w:pPr>
        <w:numPr>
          <w:ilvl w:val="0"/>
          <w:numId w:val="7"/>
        </w:numPr>
        <w:spacing w:before="120" w:after="120" w:line="240" w:lineRule="auto"/>
        <w:jc w:val="both"/>
        <w:rPr>
          <w:rFonts w:ascii="Arial" w:eastAsia="Calibri" w:hAnsi="Arial" w:cs="Arial"/>
          <w:i/>
          <w:iCs/>
          <w:sz w:val="20"/>
          <w:szCs w:val="20"/>
          <w:lang w:val="nl-NL"/>
        </w:rPr>
      </w:pPr>
      <w:proofErr w:type="gramStart"/>
      <w:r w:rsidRPr="0088281D">
        <w:rPr>
          <w:rFonts w:ascii="Arial" w:eastAsia="Calibri" w:hAnsi="Arial" w:cs="Arial"/>
          <w:i/>
          <w:iCs/>
          <w:sz w:val="20"/>
          <w:szCs w:val="20"/>
          <w:lang w:val="nl-NL"/>
        </w:rPr>
        <w:t>ongeveer</w:t>
      </w:r>
      <w:proofErr w:type="gramEnd"/>
      <w:r w:rsidRPr="0088281D">
        <w:rPr>
          <w:rFonts w:ascii="Arial" w:eastAsia="Calibri" w:hAnsi="Arial" w:cs="Arial"/>
          <w:i/>
          <w:iCs/>
          <w:sz w:val="20"/>
          <w:szCs w:val="20"/>
          <w:lang w:val="nl-NL"/>
        </w:rPr>
        <w:t xml:space="preserve"> € …………………… bedraagt [per dag] [per week]</w:t>
      </w:r>
      <w:r w:rsidRPr="0088281D">
        <w:rPr>
          <w:rFonts w:ascii="Arial" w:eastAsia="Calibri" w:hAnsi="Arial" w:cs="Arial"/>
          <w:i/>
          <w:iCs/>
          <w:sz w:val="20"/>
          <w:szCs w:val="20"/>
          <w:vertAlign w:val="superscript"/>
          <w:lang w:val="nl-NL"/>
        </w:rPr>
        <w:footnoteReference w:id="7"/>
      </w:r>
      <w:r w:rsidRPr="0088281D">
        <w:rPr>
          <w:rFonts w:ascii="Arial" w:eastAsia="Calibri" w:hAnsi="Arial" w:cs="Arial"/>
          <w:i/>
          <w:iCs/>
          <w:sz w:val="20"/>
          <w:szCs w:val="20"/>
          <w:lang w:val="nl-NL"/>
        </w:rPr>
        <w:t>;</w:t>
      </w:r>
    </w:p>
    <w:p w14:paraId="7A2A3D5F" w14:textId="3449904A" w:rsidR="0088281D" w:rsidRPr="0088281D" w:rsidRDefault="0088281D" w:rsidP="0088281D">
      <w:pPr>
        <w:numPr>
          <w:ilvl w:val="0"/>
          <w:numId w:val="7"/>
        </w:numPr>
        <w:spacing w:before="120" w:after="120" w:line="240" w:lineRule="auto"/>
        <w:jc w:val="both"/>
        <w:rPr>
          <w:rFonts w:ascii="Arial" w:eastAsia="Calibri" w:hAnsi="Arial" w:cs="Arial"/>
          <w:i/>
          <w:iCs/>
          <w:sz w:val="20"/>
          <w:szCs w:val="20"/>
          <w:lang w:val="nl-NL"/>
        </w:rPr>
      </w:pPr>
      <w:r w:rsidRPr="0088281D">
        <w:rPr>
          <w:rFonts w:ascii="Arial" w:eastAsia="Calibri" w:hAnsi="Arial" w:cs="Arial"/>
          <w:i/>
          <w:iCs/>
          <w:sz w:val="20"/>
          <w:szCs w:val="20"/>
          <w:lang w:val="nl-NL"/>
        </w:rPr>
        <w:t>€ 1 ten provisionele titel in afwachting van de definitieve afrekening;</w:t>
      </w:r>
    </w:p>
    <w:p w14:paraId="41816F74" w14:textId="65C0582C" w:rsidR="0088281D" w:rsidRPr="0088281D" w:rsidRDefault="00C35DAD" w:rsidP="0088281D">
      <w:pPr>
        <w:numPr>
          <w:ilvl w:val="0"/>
          <w:numId w:val="7"/>
        </w:numPr>
        <w:spacing w:before="120" w:after="120" w:line="240" w:lineRule="auto"/>
        <w:jc w:val="both"/>
        <w:rPr>
          <w:rFonts w:ascii="Arial" w:eastAsia="Calibri" w:hAnsi="Arial" w:cs="Arial"/>
          <w:i/>
          <w:iCs/>
          <w:sz w:val="20"/>
          <w:szCs w:val="20"/>
          <w:lang w:val="nl-NL"/>
        </w:rPr>
      </w:pPr>
      <w:proofErr w:type="gramStart"/>
      <w:r>
        <w:rPr>
          <w:rFonts w:ascii="Arial" w:eastAsia="Calibri" w:hAnsi="Arial" w:cs="Arial"/>
          <w:i/>
          <w:iCs/>
          <w:sz w:val="20"/>
          <w:szCs w:val="20"/>
          <w:lang w:val="nl-NL"/>
        </w:rPr>
        <w:t>m</w:t>
      </w:r>
      <w:r w:rsidR="0088281D" w:rsidRPr="0088281D">
        <w:rPr>
          <w:rFonts w:ascii="Arial" w:eastAsia="Calibri" w:hAnsi="Arial" w:cs="Arial"/>
          <w:i/>
          <w:iCs/>
          <w:sz w:val="20"/>
          <w:szCs w:val="20"/>
          <w:lang w:val="nl-NL"/>
        </w:rPr>
        <w:t>omenteel</w:t>
      </w:r>
      <w:proofErr w:type="gramEnd"/>
      <w:r w:rsidR="0088281D" w:rsidRPr="0088281D">
        <w:rPr>
          <w:rFonts w:ascii="Arial" w:eastAsia="Calibri" w:hAnsi="Arial" w:cs="Arial"/>
          <w:i/>
          <w:iCs/>
          <w:sz w:val="20"/>
          <w:szCs w:val="20"/>
          <w:lang w:val="nl-NL"/>
        </w:rPr>
        <w:t xml:space="preserve"> overeenstemt met een verhoging van …… %</w:t>
      </w:r>
      <w:r w:rsidR="0088281D" w:rsidRPr="0088281D">
        <w:rPr>
          <w:rFonts w:ascii="Arial" w:eastAsia="Calibri" w:hAnsi="Arial" w:cs="Arial"/>
          <w:i/>
          <w:iCs/>
          <w:sz w:val="20"/>
          <w:szCs w:val="20"/>
          <w:vertAlign w:val="superscript"/>
          <w:lang w:val="nl-NL"/>
        </w:rPr>
        <w:footnoteReference w:id="8"/>
      </w:r>
      <w:r w:rsidR="0088281D" w:rsidRPr="0088281D">
        <w:rPr>
          <w:rFonts w:ascii="Arial" w:eastAsia="Calibri" w:hAnsi="Arial" w:cs="Arial"/>
          <w:i/>
          <w:iCs/>
          <w:sz w:val="20"/>
          <w:szCs w:val="20"/>
          <w:lang w:val="nl-NL"/>
        </w:rPr>
        <w:t xml:space="preserve"> voor sommige materialen zoals …….</w:t>
      </w:r>
      <w:r w:rsidR="0088281D" w:rsidRPr="0088281D">
        <w:rPr>
          <w:rFonts w:ascii="Arial" w:eastAsia="Calibri" w:hAnsi="Arial" w:cs="Arial"/>
          <w:i/>
          <w:iCs/>
          <w:sz w:val="20"/>
          <w:szCs w:val="20"/>
          <w:vertAlign w:val="superscript"/>
          <w:lang w:val="nl-NL"/>
        </w:rPr>
        <w:footnoteReference w:id="9"/>
      </w:r>
      <w:r w:rsidR="0088281D" w:rsidRPr="0088281D">
        <w:rPr>
          <w:rFonts w:ascii="Arial" w:eastAsia="Calibri" w:hAnsi="Arial" w:cs="Arial"/>
          <w:i/>
          <w:iCs/>
          <w:sz w:val="20"/>
          <w:szCs w:val="20"/>
          <w:lang w:val="nl-NL"/>
        </w:rPr>
        <w:t>.</w:t>
      </w:r>
    </w:p>
    <w:bookmarkEnd w:id="1"/>
    <w:p w14:paraId="1D9D9E6B" w14:textId="77777777" w:rsidR="0088281D" w:rsidRPr="0088281D" w:rsidRDefault="0088281D" w:rsidP="0088281D">
      <w:pPr>
        <w:numPr>
          <w:ilvl w:val="0"/>
          <w:numId w:val="5"/>
        </w:numPr>
        <w:spacing w:before="120" w:after="240" w:line="240" w:lineRule="auto"/>
        <w:contextualSpacing/>
        <w:jc w:val="both"/>
        <w:rPr>
          <w:rFonts w:ascii="Arial" w:eastAsia="Calibri" w:hAnsi="Arial" w:cs="Arial"/>
          <w:sz w:val="20"/>
          <w:szCs w:val="20"/>
          <w:lang w:val="nl-NL"/>
        </w:rPr>
      </w:pPr>
      <w:r w:rsidRPr="0088281D">
        <w:rPr>
          <w:rFonts w:ascii="Arial" w:eastAsia="Calibri" w:hAnsi="Arial" w:cs="Arial"/>
          <w:sz w:val="20"/>
          <w:szCs w:val="20"/>
          <w:lang w:val="nl-NL"/>
        </w:rPr>
        <w:t>Een voorlopige verlenging van de uitvoeringstermijn met minstens ... kalenderdagen/werkdagen</w:t>
      </w:r>
      <w:r w:rsidRPr="0088281D">
        <w:rPr>
          <w:rFonts w:ascii="Arial" w:eastAsia="Calibri" w:hAnsi="Arial" w:cs="Arial"/>
          <w:sz w:val="20"/>
          <w:szCs w:val="20"/>
          <w:vertAlign w:val="superscript"/>
          <w:lang w:val="nl-NL"/>
        </w:rPr>
        <w:footnoteReference w:id="10"/>
      </w:r>
      <w:r w:rsidRPr="0088281D">
        <w:rPr>
          <w:rFonts w:ascii="Arial" w:eastAsia="Calibri" w:hAnsi="Arial" w:cs="Arial"/>
          <w:sz w:val="20"/>
          <w:szCs w:val="20"/>
          <w:lang w:val="nl-NL"/>
        </w:rPr>
        <w:t>.</w:t>
      </w:r>
    </w:p>
    <w:p w14:paraId="42D32A37" w14:textId="77777777" w:rsidR="0088281D" w:rsidRPr="0088281D" w:rsidRDefault="0088281D" w:rsidP="0088281D">
      <w:pPr>
        <w:spacing w:before="120" w:after="240" w:line="240" w:lineRule="auto"/>
        <w:jc w:val="both"/>
        <w:rPr>
          <w:rFonts w:ascii="Arial" w:eastAsia="Calibri" w:hAnsi="Arial" w:cs="Arial"/>
          <w:sz w:val="20"/>
          <w:szCs w:val="20"/>
          <w:lang w:val="nl-NL"/>
        </w:rPr>
      </w:pPr>
    </w:p>
    <w:p w14:paraId="6CCA54A0" w14:textId="3CA286A3" w:rsidR="0088281D" w:rsidRDefault="00A81061" w:rsidP="0088281D">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 xml:space="preserve">Wij doen uiteraard al het nodige om de impact en de schade tot een minimum te beperken en </w:t>
      </w:r>
      <w:r>
        <w:rPr>
          <w:rFonts w:ascii="Arial" w:eastAsia="Calibri" w:hAnsi="Arial" w:cs="Arial"/>
          <w:sz w:val="20"/>
          <w:szCs w:val="20"/>
          <w:lang w:val="nl-NL"/>
        </w:rPr>
        <w:t>achten het aangewezen</w:t>
      </w:r>
      <w:r w:rsidRPr="00F87F03">
        <w:rPr>
          <w:rFonts w:ascii="Arial" w:eastAsia="Calibri" w:hAnsi="Arial" w:cs="Arial"/>
          <w:sz w:val="20"/>
          <w:szCs w:val="20"/>
          <w:lang w:val="nl-NL"/>
        </w:rPr>
        <w:t xml:space="preserve"> met u dienaangaande in overleg te treden. U kan hiervoor contact opnemen met .... </w:t>
      </w:r>
      <w:proofErr w:type="gramStart"/>
      <w:r w:rsidRPr="00F87F03">
        <w:rPr>
          <w:rFonts w:ascii="Arial" w:eastAsia="Calibri" w:hAnsi="Arial" w:cs="Arial"/>
          <w:sz w:val="20"/>
          <w:szCs w:val="20"/>
          <w:lang w:val="nl-NL"/>
        </w:rPr>
        <w:t>via</w:t>
      </w:r>
      <w:proofErr w:type="gramEnd"/>
      <w:r w:rsidRPr="00F87F03">
        <w:rPr>
          <w:rFonts w:ascii="Arial" w:eastAsia="Calibri" w:hAnsi="Arial" w:cs="Arial"/>
          <w:sz w:val="20"/>
          <w:szCs w:val="20"/>
          <w:lang w:val="nl-NL"/>
        </w:rPr>
        <w:t xml:space="preserve"> het volgende e-mailadres ...</w:t>
      </w:r>
      <w:r w:rsidRPr="00F87F03">
        <w:rPr>
          <w:rFonts w:ascii="Arial" w:eastAsia="Calibri" w:hAnsi="Arial" w:cs="Arial"/>
          <w:sz w:val="20"/>
          <w:szCs w:val="20"/>
          <w:vertAlign w:val="superscript"/>
          <w:lang w:val="nl-NL"/>
        </w:rPr>
        <w:footnoteReference w:id="11"/>
      </w:r>
    </w:p>
    <w:p w14:paraId="66E58424" w14:textId="77777777" w:rsidR="00A81061" w:rsidRPr="0088281D" w:rsidRDefault="00A81061" w:rsidP="0088281D">
      <w:pPr>
        <w:spacing w:before="120" w:after="240" w:line="240" w:lineRule="auto"/>
        <w:jc w:val="both"/>
        <w:rPr>
          <w:rFonts w:ascii="Arial" w:eastAsia="Calibri" w:hAnsi="Arial" w:cs="Arial"/>
          <w:sz w:val="20"/>
          <w:szCs w:val="20"/>
          <w:lang w:val="nl-NL"/>
        </w:rPr>
      </w:pPr>
    </w:p>
    <w:p w14:paraId="291D7E1B" w14:textId="77777777" w:rsidR="0088281D" w:rsidRPr="0088281D" w:rsidRDefault="0088281D" w:rsidP="0088281D">
      <w:pPr>
        <w:spacing w:before="120" w:after="240" w:line="240" w:lineRule="auto"/>
        <w:jc w:val="both"/>
        <w:rPr>
          <w:rFonts w:ascii="Arial" w:eastAsia="Calibri" w:hAnsi="Arial" w:cs="Arial"/>
          <w:sz w:val="20"/>
          <w:szCs w:val="20"/>
          <w:lang w:val="nl-NL"/>
        </w:rPr>
      </w:pPr>
      <w:r w:rsidRPr="0088281D">
        <w:rPr>
          <w:rFonts w:ascii="Arial" w:eastAsia="Calibri" w:hAnsi="Arial" w:cs="Arial"/>
          <w:sz w:val="20"/>
          <w:szCs w:val="20"/>
          <w:lang w:val="nl-NL"/>
        </w:rPr>
        <w:t>Met vriendelijke groeten,</w:t>
      </w:r>
    </w:p>
    <w:p w14:paraId="4466F54F" w14:textId="55EB6569" w:rsidR="0017404D" w:rsidRPr="00DF49BA" w:rsidRDefault="0017404D">
      <w:pPr>
        <w:rPr>
          <w:lang w:val="nl-BE"/>
        </w:rPr>
      </w:pPr>
    </w:p>
    <w:p w14:paraId="10DBB17E" w14:textId="77777777" w:rsidR="00F87F03" w:rsidRPr="00DF49BA" w:rsidRDefault="00F87F03">
      <w:pPr>
        <w:rPr>
          <w:lang w:val="nl-BE"/>
        </w:rPr>
        <w:sectPr w:rsidR="00F87F03" w:rsidRPr="00DF49BA" w:rsidSect="00F87F03">
          <w:headerReference w:type="default" r:id="rId17"/>
          <w:footerReference w:type="default" r:id="rId18"/>
          <w:footerReference w:type="first" r:id="rId19"/>
          <w:footnotePr>
            <w:numRestart w:val="eachSect"/>
          </w:footnotePr>
          <w:pgSz w:w="11906" w:h="16838" w:code="9"/>
          <w:pgMar w:top="2693" w:right="1134" w:bottom="993" w:left="1134" w:header="708" w:footer="273" w:gutter="0"/>
          <w:pgNumType w:start="1"/>
          <w:cols w:space="708"/>
          <w:titlePg/>
          <w:docGrid w:linePitch="360"/>
        </w:sectPr>
      </w:pPr>
    </w:p>
    <w:p w14:paraId="322398C3" w14:textId="1FFE4D9B" w:rsidR="00F87F03" w:rsidRPr="00F87F03" w:rsidRDefault="00F87F03" w:rsidP="00F87F03">
      <w:pPr>
        <w:shd w:val="clear" w:color="auto" w:fill="FFFFFF"/>
        <w:spacing w:before="120" w:after="240" w:line="240" w:lineRule="auto"/>
        <w:jc w:val="center"/>
        <w:textAlignment w:val="baseline"/>
        <w:rPr>
          <w:rFonts w:ascii="Arial" w:eastAsia="Calibri" w:hAnsi="Arial" w:cs="Arial"/>
          <w:b/>
          <w:bCs/>
          <w:sz w:val="32"/>
          <w:szCs w:val="32"/>
          <w:lang w:val="nl-NL"/>
        </w:rPr>
      </w:pPr>
      <w:r w:rsidRPr="00F87F03">
        <w:rPr>
          <w:rFonts w:ascii="Arial" w:eastAsia="Calibri" w:hAnsi="Arial" w:cs="Arial"/>
          <w:b/>
          <w:bCs/>
          <w:sz w:val="32"/>
          <w:szCs w:val="32"/>
          <w:highlight w:val="lightGray"/>
          <w:lang w:val="nl-NL"/>
        </w:rPr>
        <w:lastRenderedPageBreak/>
        <w:t xml:space="preserve">Gevolgen van de oorlog in Oekraïne </w:t>
      </w:r>
      <w:r w:rsidR="006C2F33">
        <w:rPr>
          <w:rFonts w:ascii="Arial" w:eastAsia="Calibri" w:hAnsi="Arial" w:cs="Arial"/>
          <w:b/>
          <w:bCs/>
          <w:sz w:val="32"/>
          <w:szCs w:val="32"/>
          <w:highlight w:val="lightGray"/>
          <w:lang w:val="nl-NL"/>
        </w:rPr>
        <w:t xml:space="preserve">voor de uitvoering </w:t>
      </w:r>
      <w:r w:rsidR="00057F83">
        <w:rPr>
          <w:rFonts w:ascii="Arial" w:eastAsia="Calibri" w:hAnsi="Arial" w:cs="Arial"/>
          <w:b/>
          <w:bCs/>
          <w:sz w:val="32"/>
          <w:szCs w:val="32"/>
          <w:highlight w:val="lightGray"/>
          <w:lang w:val="nl-NL"/>
        </w:rPr>
        <w:t>van werken</w:t>
      </w:r>
      <w:r w:rsidRPr="00F87F03">
        <w:rPr>
          <w:rFonts w:ascii="Arial" w:eastAsia="Calibri" w:hAnsi="Arial" w:cs="Arial"/>
          <w:b/>
          <w:bCs/>
          <w:sz w:val="32"/>
          <w:szCs w:val="32"/>
          <w:highlight w:val="lightGray"/>
          <w:lang w:val="nl-NL"/>
        </w:rPr>
        <w:t xml:space="preserve"> </w:t>
      </w:r>
    </w:p>
    <w:p w14:paraId="1AA8310E" w14:textId="3D537610" w:rsidR="00F87F03" w:rsidRPr="00F87F03" w:rsidRDefault="00F87F03" w:rsidP="00F87F03">
      <w:pPr>
        <w:shd w:val="clear" w:color="auto" w:fill="FFFFFF"/>
        <w:spacing w:before="120" w:after="240" w:line="240" w:lineRule="auto"/>
        <w:jc w:val="center"/>
        <w:textAlignment w:val="baseline"/>
        <w:rPr>
          <w:rFonts w:ascii="Arial" w:eastAsia="Calibri" w:hAnsi="Arial" w:cs="Arial"/>
          <w:b/>
          <w:bCs/>
          <w:sz w:val="24"/>
          <w:szCs w:val="24"/>
          <w:lang w:val="nl-NL"/>
        </w:rPr>
      </w:pPr>
      <w:r w:rsidRPr="00F87F03">
        <w:rPr>
          <w:rFonts w:ascii="Arial" w:eastAsia="Calibri" w:hAnsi="Arial" w:cs="Arial"/>
          <w:b/>
          <w:bCs/>
          <w:sz w:val="24"/>
          <w:szCs w:val="24"/>
          <w:lang w:val="nl-NL"/>
        </w:rPr>
        <w:t xml:space="preserve"> </w:t>
      </w:r>
      <w:r w:rsidRPr="006C2F33">
        <w:rPr>
          <w:rFonts w:ascii="Arial" w:eastAsia="Calibri" w:hAnsi="Arial" w:cs="Arial"/>
          <w:b/>
          <w:bCs/>
          <w:sz w:val="24"/>
          <w:szCs w:val="24"/>
          <w:highlight w:val="green"/>
          <w:lang w:val="nl-NL"/>
        </w:rPr>
        <w:t>M</w:t>
      </w:r>
      <w:r w:rsidR="006C2F33" w:rsidRPr="006C2F33">
        <w:rPr>
          <w:rFonts w:ascii="Arial" w:eastAsia="Calibri" w:hAnsi="Arial" w:cs="Arial"/>
          <w:b/>
          <w:bCs/>
          <w:sz w:val="24"/>
          <w:szCs w:val="24"/>
          <w:highlight w:val="green"/>
          <w:lang w:val="nl-NL"/>
        </w:rPr>
        <w:t>ODELBRIEF</w:t>
      </w:r>
      <w:r w:rsidRPr="006C2F33">
        <w:rPr>
          <w:rFonts w:ascii="Arial" w:eastAsia="Calibri" w:hAnsi="Arial" w:cs="Arial"/>
          <w:b/>
          <w:bCs/>
          <w:sz w:val="24"/>
          <w:szCs w:val="24"/>
          <w:highlight w:val="green"/>
          <w:lang w:val="nl-NL"/>
        </w:rPr>
        <w:t xml:space="preserve"> 2</w:t>
      </w:r>
      <w:r w:rsidR="006C2F33" w:rsidRPr="006C2F33">
        <w:rPr>
          <w:rFonts w:ascii="Arial" w:eastAsia="Calibri" w:hAnsi="Arial" w:cs="Arial"/>
          <w:b/>
          <w:bCs/>
          <w:sz w:val="24"/>
          <w:szCs w:val="24"/>
          <w:highlight w:val="green"/>
          <w:lang w:val="nl-NL"/>
        </w:rPr>
        <w:t xml:space="preserve"> voor PRIVATE OPDRACHTEN</w:t>
      </w:r>
      <w:r w:rsidR="00C90A6B">
        <w:rPr>
          <w:rFonts w:ascii="Arial" w:eastAsia="Calibri" w:hAnsi="Arial" w:cs="Arial"/>
          <w:b/>
          <w:bCs/>
          <w:sz w:val="24"/>
          <w:szCs w:val="24"/>
          <w:lang w:val="nl-NL"/>
        </w:rPr>
        <w:t xml:space="preserve"> - </w:t>
      </w:r>
      <w:r w:rsidRPr="00F87F03">
        <w:rPr>
          <w:rFonts w:ascii="Arial" w:eastAsia="Calibri" w:hAnsi="Arial" w:cs="Arial"/>
          <w:b/>
          <w:bCs/>
          <w:sz w:val="24"/>
          <w:szCs w:val="24"/>
          <w:lang w:val="nl-NL"/>
        </w:rPr>
        <w:t>melding aan de Private Opdrachtgevers</w:t>
      </w:r>
      <w:r w:rsidRPr="00F87F03">
        <w:rPr>
          <w:rFonts w:ascii="Arial" w:eastAsia="Calibri" w:hAnsi="Arial" w:cs="Arial"/>
          <w:b/>
          <w:bCs/>
          <w:sz w:val="24"/>
          <w:szCs w:val="24"/>
          <w:vertAlign w:val="superscript"/>
          <w:lang w:val="nl-NL"/>
        </w:rPr>
        <w:footnoteReference w:id="12"/>
      </w:r>
      <w:r w:rsidR="00C90A6B">
        <w:rPr>
          <w:rFonts w:ascii="Arial" w:eastAsia="Calibri" w:hAnsi="Arial" w:cs="Arial"/>
          <w:b/>
          <w:bCs/>
          <w:sz w:val="24"/>
          <w:szCs w:val="24"/>
          <w:lang w:val="nl-NL"/>
        </w:rPr>
        <w:t>:</w:t>
      </w:r>
    </w:p>
    <w:p w14:paraId="416EB31D" w14:textId="77777777" w:rsidR="00F87F03" w:rsidRPr="00F87F03" w:rsidRDefault="00F87F03" w:rsidP="00F87F03">
      <w:pPr>
        <w:numPr>
          <w:ilvl w:val="0"/>
          <w:numId w:val="8"/>
        </w:numPr>
        <w:shd w:val="clear" w:color="auto" w:fill="FFFFFF"/>
        <w:spacing w:before="120" w:after="120" w:line="240" w:lineRule="auto"/>
        <w:ind w:left="714" w:hanging="357"/>
        <w:jc w:val="both"/>
        <w:textAlignment w:val="baseline"/>
        <w:rPr>
          <w:rFonts w:ascii="Arial" w:eastAsia="Times New Roman" w:hAnsi="Arial" w:cs="Arial"/>
          <w:b/>
          <w:bCs/>
          <w:sz w:val="24"/>
          <w:szCs w:val="24"/>
          <w:bdr w:val="none" w:sz="0" w:space="0" w:color="auto" w:frame="1"/>
          <w:lang w:val="nl-NL"/>
        </w:rPr>
      </w:pPr>
      <w:r w:rsidRPr="00F87F03">
        <w:rPr>
          <w:rFonts w:ascii="Arial" w:eastAsia="Times New Roman" w:hAnsi="Arial" w:cs="Arial"/>
          <w:b/>
          <w:bCs/>
          <w:sz w:val="24"/>
          <w:szCs w:val="24"/>
          <w:bdr w:val="none" w:sz="0" w:space="0" w:color="auto" w:frame="1"/>
          <w:lang w:val="nl-NL"/>
        </w:rPr>
        <w:t>Feiten met een impact op de continuïteit van de opdracht (uitvoeringstermijn) en op de kosten van de opdracht.</w:t>
      </w:r>
    </w:p>
    <w:p w14:paraId="4EDA2EE2" w14:textId="77777777" w:rsidR="00F87F03" w:rsidRPr="00F87F03" w:rsidRDefault="00F87F03" w:rsidP="007B5FE9">
      <w:pPr>
        <w:numPr>
          <w:ilvl w:val="0"/>
          <w:numId w:val="8"/>
        </w:numPr>
        <w:spacing w:before="120" w:after="240" w:line="240" w:lineRule="auto"/>
        <w:contextualSpacing/>
        <w:jc w:val="both"/>
        <w:textAlignment w:val="baseline"/>
        <w:rPr>
          <w:rFonts w:ascii="Arial" w:eastAsia="Times New Roman" w:hAnsi="Arial" w:cs="Arial"/>
          <w:b/>
          <w:bCs/>
          <w:sz w:val="24"/>
          <w:szCs w:val="24"/>
          <w:bdr w:val="none" w:sz="0" w:space="0" w:color="auto" w:frame="1"/>
          <w:lang w:val="nl-NL"/>
        </w:rPr>
      </w:pPr>
      <w:r w:rsidRPr="00F87F03">
        <w:rPr>
          <w:rFonts w:ascii="Arial" w:eastAsia="Times New Roman" w:hAnsi="Arial" w:cs="Arial"/>
          <w:b/>
          <w:bCs/>
          <w:sz w:val="24"/>
          <w:szCs w:val="24"/>
          <w:bdr w:val="none" w:sz="0" w:space="0" w:color="auto" w:frame="1"/>
          <w:lang w:val="nl-NL"/>
        </w:rPr>
        <w:t>Verzoek tot overleg.</w:t>
      </w:r>
    </w:p>
    <w:p w14:paraId="23457BA8" w14:textId="77777777" w:rsidR="00F87F03" w:rsidRPr="00F87F03" w:rsidRDefault="00F87F03" w:rsidP="00F87F03">
      <w:pPr>
        <w:pBdr>
          <w:bottom w:val="single" w:sz="6" w:space="1" w:color="auto"/>
        </w:pBdr>
        <w:spacing w:after="0" w:line="240" w:lineRule="auto"/>
        <w:jc w:val="center"/>
        <w:rPr>
          <w:rFonts w:ascii="Arial" w:eastAsia="Calibri" w:hAnsi="Arial" w:cs="Arial"/>
          <w:b/>
          <w:bCs/>
          <w:sz w:val="24"/>
          <w:szCs w:val="24"/>
          <w:lang w:val="nl-NL"/>
        </w:rPr>
      </w:pPr>
    </w:p>
    <w:p w14:paraId="3BA5908E" w14:textId="77777777" w:rsidR="00F87F03" w:rsidRPr="00F87F03" w:rsidRDefault="00F87F03" w:rsidP="00F87F03">
      <w:pPr>
        <w:jc w:val="both"/>
        <w:rPr>
          <w:rFonts w:ascii="Arial" w:eastAsia="Calibri" w:hAnsi="Arial" w:cs="Arial"/>
          <w:lang w:val="nl-NL"/>
        </w:rPr>
      </w:pPr>
    </w:p>
    <w:p w14:paraId="59A77E16" w14:textId="77777777"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 xml:space="preserve">Geachte Mevrouw, Mijnheer, </w:t>
      </w:r>
    </w:p>
    <w:p w14:paraId="099CFE6B" w14:textId="77777777" w:rsidR="00F87F03" w:rsidRPr="00F87F03" w:rsidRDefault="00F87F03" w:rsidP="00F87F03">
      <w:pPr>
        <w:spacing w:before="120" w:after="240" w:line="240" w:lineRule="auto"/>
        <w:jc w:val="both"/>
        <w:rPr>
          <w:rFonts w:ascii="Arial" w:eastAsia="Calibri" w:hAnsi="Arial" w:cs="Arial"/>
          <w:sz w:val="20"/>
          <w:szCs w:val="20"/>
          <w:lang w:val="nl-NL"/>
        </w:rPr>
      </w:pPr>
    </w:p>
    <w:p w14:paraId="66D8FBFA" w14:textId="77777777" w:rsidR="00F87F03" w:rsidRPr="00F87F03" w:rsidRDefault="00F87F03" w:rsidP="00F87F03">
      <w:pPr>
        <w:spacing w:before="120" w:after="240" w:line="240" w:lineRule="auto"/>
        <w:ind w:left="709" w:hanging="709"/>
        <w:jc w:val="both"/>
        <w:rPr>
          <w:rFonts w:ascii="Arial" w:eastAsia="Calibri" w:hAnsi="Arial" w:cs="Arial"/>
          <w:i/>
          <w:iCs/>
          <w:sz w:val="20"/>
          <w:szCs w:val="20"/>
          <w:u w:val="single"/>
          <w:lang w:val="nl-NL"/>
        </w:rPr>
      </w:pPr>
      <w:r w:rsidRPr="00F87F03">
        <w:rPr>
          <w:rFonts w:ascii="Arial" w:eastAsia="Calibri" w:hAnsi="Arial" w:cs="Arial"/>
          <w:b/>
          <w:bCs/>
          <w:i/>
          <w:iCs/>
          <w:sz w:val="20"/>
          <w:szCs w:val="20"/>
          <w:u w:val="single"/>
          <w:lang w:val="nl-NL"/>
        </w:rPr>
        <w:t>Betreft:</w:t>
      </w:r>
      <w:r w:rsidRPr="00F87F03">
        <w:rPr>
          <w:rFonts w:ascii="Arial" w:eastAsia="Calibri" w:hAnsi="Arial" w:cs="Arial"/>
          <w:i/>
          <w:iCs/>
          <w:sz w:val="20"/>
          <w:szCs w:val="20"/>
          <w:u w:val="single"/>
          <w:lang w:val="nl-NL"/>
        </w:rPr>
        <w:t xml:space="preserve"> Werk: ...</w:t>
      </w:r>
      <w:r w:rsidRPr="00F87F03">
        <w:rPr>
          <w:rFonts w:ascii="Arial" w:eastAsia="Calibri" w:hAnsi="Arial" w:cs="Arial"/>
          <w:i/>
          <w:iCs/>
          <w:sz w:val="20"/>
          <w:szCs w:val="20"/>
          <w:u w:val="single"/>
          <w:vertAlign w:val="superscript"/>
          <w:lang w:val="nl-NL"/>
        </w:rPr>
        <w:footnoteReference w:id="13"/>
      </w:r>
      <w:r w:rsidRPr="00F87F03">
        <w:rPr>
          <w:rFonts w:ascii="Arial" w:eastAsia="Calibri" w:hAnsi="Arial" w:cs="Arial"/>
          <w:i/>
          <w:iCs/>
          <w:sz w:val="20"/>
          <w:szCs w:val="20"/>
          <w:u w:val="single"/>
          <w:lang w:val="nl-NL"/>
        </w:rPr>
        <w:t xml:space="preserve"> – Offerte dd. …/ </w:t>
      </w:r>
      <w:proofErr w:type="spellStart"/>
      <w:r w:rsidRPr="00F87F03">
        <w:rPr>
          <w:rFonts w:ascii="Arial" w:eastAsia="Calibri" w:hAnsi="Arial" w:cs="Arial"/>
          <w:i/>
          <w:iCs/>
          <w:sz w:val="20"/>
          <w:szCs w:val="20"/>
          <w:u w:val="single"/>
          <w:lang w:val="nl-NL"/>
        </w:rPr>
        <w:t>Besteksnr</w:t>
      </w:r>
      <w:proofErr w:type="spellEnd"/>
      <w:r w:rsidRPr="00F87F03">
        <w:rPr>
          <w:rFonts w:ascii="Arial" w:eastAsia="Calibri" w:hAnsi="Arial" w:cs="Arial"/>
          <w:i/>
          <w:iCs/>
          <w:sz w:val="20"/>
          <w:szCs w:val="20"/>
          <w:u w:val="single"/>
          <w:lang w:val="nl-NL"/>
        </w:rPr>
        <w:t>. …</w:t>
      </w:r>
      <w:r w:rsidRPr="00F87F03">
        <w:rPr>
          <w:rFonts w:ascii="Arial" w:eastAsia="Calibri" w:hAnsi="Arial" w:cs="Arial"/>
          <w:i/>
          <w:iCs/>
          <w:sz w:val="20"/>
          <w:szCs w:val="20"/>
          <w:u w:val="single"/>
          <w:vertAlign w:val="superscript"/>
          <w:lang w:val="nl-NL"/>
        </w:rPr>
        <w:footnoteReference w:id="14"/>
      </w:r>
      <w:r w:rsidRPr="00F87F03">
        <w:rPr>
          <w:rFonts w:ascii="Arial" w:eastAsia="Calibri" w:hAnsi="Arial" w:cs="Arial"/>
          <w:i/>
          <w:iCs/>
          <w:sz w:val="20"/>
          <w:szCs w:val="20"/>
          <w:u w:val="single"/>
          <w:lang w:val="nl-NL"/>
        </w:rPr>
        <w:t xml:space="preserve"> – Oorlog in Oekraïne - melding van de feiten met een impact op de uitvoeringstermijn en de kosten van de opdracht - verzoek tot overleg </w:t>
      </w:r>
    </w:p>
    <w:p w14:paraId="2D478CFF" w14:textId="77777777" w:rsidR="00F87F03" w:rsidRPr="00F87F03" w:rsidRDefault="00F87F03" w:rsidP="00F87F03">
      <w:pPr>
        <w:spacing w:before="120" w:after="240" w:line="240" w:lineRule="auto"/>
        <w:ind w:left="709" w:hanging="709"/>
        <w:jc w:val="both"/>
        <w:rPr>
          <w:rFonts w:ascii="Arial" w:eastAsia="Calibri" w:hAnsi="Arial" w:cs="Arial"/>
          <w:i/>
          <w:iCs/>
          <w:sz w:val="20"/>
          <w:szCs w:val="20"/>
          <w:u w:val="single"/>
          <w:lang w:val="nl-NL"/>
        </w:rPr>
      </w:pPr>
    </w:p>
    <w:p w14:paraId="2CF8F10C" w14:textId="77777777"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De oorlog van Rusland tegen Oekraïne heeft zeker gevolgen in het land en voor het Oekraïense volk, maar ook in Europa.</w:t>
      </w:r>
    </w:p>
    <w:p w14:paraId="65442E1A" w14:textId="77777777"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De Belgische bouwbedrijven die werken met onderaannemers die gedetacheerde Oekraïense werknemers tewerkstellen, voelen ook de impact van de oorlog op hun bouwplaatsen. De Oekraïense president Zelenski heeft een algemene mobilisatie uitgevaardigd voor de mannen tussen 18 en 60 jaar op het Oekraïense grondgebied, waardoor ook Oekraïners tewerkgesteld op het Belgische grondgebied vertrekken.</w:t>
      </w:r>
    </w:p>
    <w:p w14:paraId="03A985FF" w14:textId="77777777"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 xml:space="preserve">Daarenboven verergeren de economische sancties tegen Rusland de </w:t>
      </w:r>
      <w:proofErr w:type="gramStart"/>
      <w:r w:rsidRPr="00F87F03">
        <w:rPr>
          <w:rFonts w:ascii="Arial" w:eastAsia="Calibri" w:hAnsi="Arial" w:cs="Arial"/>
          <w:sz w:val="20"/>
          <w:szCs w:val="20"/>
          <w:lang w:val="nl-NL"/>
        </w:rPr>
        <w:t>reeds</w:t>
      </w:r>
      <w:proofErr w:type="gramEnd"/>
      <w:r w:rsidRPr="00F87F03">
        <w:rPr>
          <w:rFonts w:ascii="Arial" w:eastAsia="Calibri" w:hAnsi="Arial" w:cs="Arial"/>
          <w:sz w:val="20"/>
          <w:szCs w:val="20"/>
          <w:lang w:val="nl-NL"/>
        </w:rPr>
        <w:t xml:space="preserve"> voordien gaande prijsstijgingen voor sommige materialen, jagen deze de energieprijzen sterk de hoogte in en beperken deze tenslotte de invoer en zodoende de leveringstermijnen van bepaalde materialen.</w:t>
      </w:r>
    </w:p>
    <w:p w14:paraId="1986465B" w14:textId="77777777"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Daardoor worden wij geconfronteerd met:</w:t>
      </w:r>
    </w:p>
    <w:p w14:paraId="4F45C5CF" w14:textId="63F0D159" w:rsidR="00F87F03" w:rsidRPr="00C05C17" w:rsidRDefault="00F87F03" w:rsidP="00F87F03">
      <w:pPr>
        <w:numPr>
          <w:ilvl w:val="0"/>
          <w:numId w:val="4"/>
        </w:numPr>
        <w:spacing w:before="120" w:after="240" w:line="240" w:lineRule="auto"/>
        <w:jc w:val="both"/>
        <w:rPr>
          <w:rFonts w:ascii="Arial" w:eastAsia="Calibri" w:hAnsi="Arial" w:cs="Arial"/>
          <w:sz w:val="20"/>
          <w:szCs w:val="20"/>
          <w:lang w:val="nl-NL"/>
        </w:rPr>
      </w:pPr>
      <w:r w:rsidRPr="00C05C17">
        <w:rPr>
          <w:rFonts w:ascii="Arial" w:eastAsia="Calibri" w:hAnsi="Arial" w:cs="Arial"/>
          <w:sz w:val="20"/>
          <w:szCs w:val="20"/>
          <w:lang w:val="nl-NL"/>
        </w:rPr>
        <w:t>Onvoldoende mankracht om de werken binnen de geplande uitvoeringstermijn</w:t>
      </w:r>
      <w:r w:rsidR="00C05C17" w:rsidRPr="00C05C17">
        <w:rPr>
          <w:rFonts w:ascii="Arial" w:eastAsia="Calibri" w:hAnsi="Arial" w:cs="Arial"/>
          <w:sz w:val="20"/>
          <w:szCs w:val="20"/>
          <w:lang w:val="nl-NL"/>
        </w:rPr>
        <w:t xml:space="preserve"> te kunnen uitvoeren</w:t>
      </w:r>
      <w:r w:rsidRPr="00C05C17">
        <w:rPr>
          <w:rFonts w:ascii="Arial" w:eastAsia="Calibri" w:hAnsi="Arial" w:cs="Arial"/>
          <w:sz w:val="20"/>
          <w:szCs w:val="20"/>
          <w:lang w:val="nl-NL"/>
        </w:rPr>
        <w:t>, me</w:t>
      </w:r>
      <w:r w:rsidR="00C05C17" w:rsidRPr="00C05C17">
        <w:rPr>
          <w:rFonts w:ascii="Arial" w:eastAsia="Calibri" w:hAnsi="Arial" w:cs="Arial"/>
          <w:sz w:val="20"/>
          <w:szCs w:val="20"/>
          <w:lang w:val="nl-NL"/>
        </w:rPr>
        <w:t>er bepaald bij de volgende onderaannemers</w:t>
      </w:r>
      <w:proofErr w:type="gramStart"/>
      <w:r w:rsidR="00C05C17" w:rsidRPr="00C05C17">
        <w:rPr>
          <w:rFonts w:ascii="Arial" w:eastAsia="Calibri" w:hAnsi="Arial" w:cs="Arial"/>
          <w:sz w:val="20"/>
          <w:szCs w:val="20"/>
          <w:lang w:val="nl-NL"/>
        </w:rPr>
        <w:t xml:space="preserve"> ...</w:t>
      </w:r>
      <w:r w:rsidRPr="00C05C17">
        <w:rPr>
          <w:rFonts w:ascii="Arial" w:eastAsia="Calibri" w:hAnsi="Arial" w:cs="Arial"/>
          <w:sz w:val="20"/>
          <w:szCs w:val="20"/>
          <w:lang w:val="nl-NL"/>
        </w:rPr>
        <w:t>.</w:t>
      </w:r>
      <w:proofErr w:type="gramEnd"/>
      <w:r w:rsidRPr="00C05C17">
        <w:rPr>
          <w:rFonts w:ascii="Arial" w:eastAsia="Calibri" w:hAnsi="Arial" w:cs="Arial"/>
          <w:sz w:val="20"/>
          <w:szCs w:val="20"/>
          <w:vertAlign w:val="superscript"/>
          <w:lang w:val="nl-NL"/>
        </w:rPr>
        <w:footnoteReference w:id="15"/>
      </w:r>
      <w:r w:rsidRPr="00C05C17">
        <w:rPr>
          <w:rFonts w:ascii="Arial" w:eastAsia="Calibri" w:hAnsi="Arial" w:cs="Arial"/>
          <w:sz w:val="20"/>
          <w:szCs w:val="20"/>
          <w:lang w:val="nl-NL"/>
        </w:rPr>
        <w:t xml:space="preserve"> </w:t>
      </w:r>
    </w:p>
    <w:p w14:paraId="42C26B3E" w14:textId="77777777" w:rsidR="00F87F03" w:rsidRPr="00F87F03" w:rsidRDefault="00F87F03" w:rsidP="00F87F03">
      <w:pPr>
        <w:numPr>
          <w:ilvl w:val="0"/>
          <w:numId w:val="4"/>
        </w:num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Bevoorradingsproblemen die ook een impact op de uitvoeringstermijn kunnen hebben, meer bepaald ...</w:t>
      </w:r>
      <w:r w:rsidRPr="00F87F03">
        <w:rPr>
          <w:rFonts w:ascii="Arial" w:eastAsia="Calibri" w:hAnsi="Arial" w:cs="Arial"/>
          <w:sz w:val="20"/>
          <w:szCs w:val="20"/>
          <w:vertAlign w:val="superscript"/>
          <w:lang w:val="nl-NL"/>
        </w:rPr>
        <w:footnoteReference w:id="16"/>
      </w:r>
    </w:p>
    <w:p w14:paraId="37990995" w14:textId="1D9A9C97" w:rsidR="00F87F03" w:rsidRPr="00F87F03" w:rsidRDefault="00F87F03" w:rsidP="00F87F03">
      <w:pPr>
        <w:numPr>
          <w:ilvl w:val="0"/>
          <w:numId w:val="4"/>
        </w:num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Buitengewone prijsverhogingen, meer in het bijzonder ...</w:t>
      </w:r>
      <w:r w:rsidRPr="00F87F03">
        <w:rPr>
          <w:rFonts w:ascii="Arial" w:eastAsia="Calibri" w:hAnsi="Arial" w:cs="Arial"/>
          <w:sz w:val="20"/>
          <w:szCs w:val="20"/>
          <w:vertAlign w:val="superscript"/>
          <w:lang w:val="nl-NL"/>
        </w:rPr>
        <w:footnoteReference w:id="17"/>
      </w:r>
      <w:r w:rsidRPr="00F87F03">
        <w:rPr>
          <w:rFonts w:ascii="Arial" w:eastAsia="Calibri" w:hAnsi="Arial" w:cs="Arial"/>
          <w:sz w:val="20"/>
          <w:szCs w:val="20"/>
          <w:lang w:val="nl-NL"/>
        </w:rPr>
        <w:t>, die</w:t>
      </w:r>
      <w:r w:rsidR="00C05C17">
        <w:rPr>
          <w:rFonts w:ascii="Arial" w:eastAsia="Calibri" w:hAnsi="Arial" w:cs="Arial"/>
          <w:sz w:val="20"/>
          <w:szCs w:val="20"/>
          <w:lang w:val="nl-NL"/>
        </w:rPr>
        <w:t xml:space="preserve"> </w:t>
      </w:r>
      <w:r w:rsidRPr="00F87F03">
        <w:rPr>
          <w:rFonts w:ascii="Arial" w:eastAsia="Calibri" w:hAnsi="Arial" w:cs="Arial"/>
          <w:sz w:val="20"/>
          <w:szCs w:val="20"/>
          <w:lang w:val="nl-NL"/>
        </w:rPr>
        <w:t>niet zullen worden gecompenseerd door de prijsherziening die op de opdracht zal worden toegepast.</w:t>
      </w:r>
    </w:p>
    <w:p w14:paraId="05116DBA" w14:textId="77777777"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lastRenderedPageBreak/>
        <w:t>Voormelde omstandigheden konden wij uiteraard niet voorzien bij de indiening van onze offerte en hebben wij evenmin kunnen vermijden.</w:t>
      </w:r>
    </w:p>
    <w:p w14:paraId="08AB2ED2" w14:textId="77777777"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highlight w:val="yellow"/>
          <w:lang w:val="nl-NL"/>
        </w:rPr>
        <w:t xml:space="preserve">EVENTUEEL de hiernavolgende paragraaf toevoegen indien contractueel een clausule is voorzien </w:t>
      </w:r>
      <w:proofErr w:type="gramStart"/>
      <w:r w:rsidRPr="00F87F03">
        <w:rPr>
          <w:rFonts w:ascii="Arial" w:eastAsia="Calibri" w:hAnsi="Arial" w:cs="Arial"/>
          <w:sz w:val="20"/>
          <w:szCs w:val="20"/>
          <w:highlight w:val="yellow"/>
          <w:lang w:val="nl-NL"/>
        </w:rPr>
        <w:t>inzake</w:t>
      </w:r>
      <w:proofErr w:type="gramEnd"/>
      <w:r w:rsidRPr="00F87F03">
        <w:rPr>
          <w:rFonts w:ascii="Arial" w:eastAsia="Calibri" w:hAnsi="Arial" w:cs="Arial"/>
          <w:sz w:val="20"/>
          <w:szCs w:val="20"/>
          <w:highlight w:val="yellow"/>
          <w:lang w:val="nl-NL"/>
        </w:rPr>
        <w:t xml:space="preserve"> onvoorziene omstandigheden</w:t>
      </w:r>
      <w:r w:rsidRPr="00F87F03">
        <w:rPr>
          <w:rFonts w:ascii="Calibri" w:eastAsia="Calibri" w:hAnsi="Calibri" w:cs="Times New Roman"/>
          <w:vertAlign w:val="superscript"/>
          <w:lang w:val="nl-NL"/>
        </w:rPr>
        <w:footnoteReference w:id="18"/>
      </w:r>
    </w:p>
    <w:p w14:paraId="2A2FF53F" w14:textId="77777777" w:rsidR="00F87F03" w:rsidRPr="00F87F03" w:rsidRDefault="00F87F03" w:rsidP="00F87F03">
      <w:pPr>
        <w:spacing w:before="120" w:after="240" w:line="240" w:lineRule="auto"/>
        <w:jc w:val="both"/>
        <w:rPr>
          <w:rFonts w:ascii="Arial" w:eastAsia="Calibri" w:hAnsi="Arial" w:cs="Arial"/>
          <w:i/>
          <w:iCs/>
          <w:sz w:val="20"/>
          <w:szCs w:val="20"/>
          <w:lang w:val="nl-NL"/>
        </w:rPr>
      </w:pPr>
      <w:r w:rsidRPr="00F87F03">
        <w:rPr>
          <w:rFonts w:ascii="Arial" w:eastAsia="Calibri" w:hAnsi="Arial" w:cs="Arial"/>
          <w:i/>
          <w:iCs/>
          <w:sz w:val="20"/>
          <w:szCs w:val="20"/>
          <w:lang w:val="nl-NL"/>
        </w:rPr>
        <w:t>In dat verband verwijzen wij trouwens naar artikel … van de tussen ons gesloten aannemingsovereenkomst d.d. …</w:t>
      </w:r>
      <w:r w:rsidRPr="00F87F03">
        <w:rPr>
          <w:rFonts w:ascii="Arial" w:eastAsia="Calibri" w:hAnsi="Arial" w:cs="Arial"/>
          <w:i/>
          <w:iCs/>
          <w:sz w:val="20"/>
          <w:szCs w:val="20"/>
          <w:vertAlign w:val="superscript"/>
          <w:lang w:val="nl-NL"/>
        </w:rPr>
        <w:footnoteReference w:id="19"/>
      </w:r>
      <w:r w:rsidRPr="00F87F03">
        <w:rPr>
          <w:rFonts w:ascii="Arial" w:eastAsia="Calibri" w:hAnsi="Arial" w:cs="Arial"/>
          <w:i/>
          <w:iCs/>
          <w:sz w:val="20"/>
          <w:szCs w:val="20"/>
          <w:lang w:val="nl-NL"/>
        </w:rPr>
        <w:t xml:space="preserve"> die voormelde omstandigheden als onvoorzienbaar en uitzonderlijk bestempelt en elke partij de mogelijkheid geeft om een herziening van de voorwaarden – zoals een termijnverlenging – te vragen.</w:t>
      </w:r>
    </w:p>
    <w:p w14:paraId="0CE04C41" w14:textId="77777777" w:rsidR="00F87F03" w:rsidRPr="00F87F03" w:rsidRDefault="00F87F03" w:rsidP="00F87F03">
      <w:pPr>
        <w:spacing w:before="120" w:after="240" w:line="240" w:lineRule="auto"/>
        <w:jc w:val="both"/>
        <w:rPr>
          <w:rFonts w:ascii="Arial" w:eastAsia="Calibri" w:hAnsi="Arial" w:cs="Arial"/>
          <w:sz w:val="20"/>
          <w:szCs w:val="20"/>
          <w:lang w:val="nl-NL"/>
        </w:rPr>
      </w:pPr>
    </w:p>
    <w:p w14:paraId="13DA0F57" w14:textId="77777777"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 xml:space="preserve">Deze situatie is volkomen uitzonderlijk en onvoorzien. Bijgevolg is tussen partijen bij de uitvoering van de overeenkomst flexibiliteit aangewezen om samen in overleg de overeenkomst en met name de uitvoeringstermijn te herzien. </w:t>
      </w:r>
    </w:p>
    <w:p w14:paraId="2F8B3926" w14:textId="77777777"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Dit conflict in Oekraïne treft iedereen en dus is solidariteit tussen partners in het bouwproces essentieel. Wij zijn ervan overtuigd dat via een constructieve dialoog de schade voor beide partijen op een evenwichtige manier kan beperkt worden.</w:t>
      </w:r>
    </w:p>
    <w:p w14:paraId="0B1C37A8" w14:textId="49A84B21"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 xml:space="preserve">In de huidige, uitzonderlijke context is het </w:t>
      </w:r>
      <w:r w:rsidR="00C05C17">
        <w:rPr>
          <w:rFonts w:ascii="Arial" w:eastAsia="Calibri" w:hAnsi="Arial" w:cs="Arial"/>
          <w:sz w:val="20"/>
          <w:szCs w:val="20"/>
          <w:lang w:val="nl-NL"/>
        </w:rPr>
        <w:t xml:space="preserve">evenwel </w:t>
      </w:r>
      <w:r w:rsidRPr="00F87F03">
        <w:rPr>
          <w:rFonts w:ascii="Arial" w:eastAsia="Calibri" w:hAnsi="Arial" w:cs="Arial"/>
          <w:sz w:val="20"/>
          <w:szCs w:val="20"/>
          <w:lang w:val="nl-NL"/>
        </w:rPr>
        <w:t xml:space="preserve">onmogelijk u te zeggen wat de uiteindelijke impact op de bouwplaats zal zijn, zowel </w:t>
      </w:r>
      <w:r w:rsidR="00C05C17">
        <w:rPr>
          <w:rFonts w:ascii="Arial" w:eastAsia="Calibri" w:hAnsi="Arial" w:cs="Arial"/>
          <w:sz w:val="20"/>
          <w:szCs w:val="20"/>
          <w:lang w:val="nl-NL"/>
        </w:rPr>
        <w:t xml:space="preserve">met betrekking tot </w:t>
      </w:r>
      <w:r w:rsidRPr="00F87F03">
        <w:rPr>
          <w:rFonts w:ascii="Arial" w:eastAsia="Calibri" w:hAnsi="Arial" w:cs="Arial"/>
          <w:sz w:val="20"/>
          <w:szCs w:val="20"/>
          <w:lang w:val="nl-NL"/>
        </w:rPr>
        <w:t>de uitvoeringstermijn -</w:t>
      </w:r>
      <w:r w:rsidR="00C05C17">
        <w:rPr>
          <w:rFonts w:ascii="Arial" w:eastAsia="Calibri" w:hAnsi="Arial" w:cs="Arial"/>
          <w:sz w:val="20"/>
          <w:szCs w:val="20"/>
          <w:lang w:val="nl-NL"/>
        </w:rPr>
        <w:t xml:space="preserve"> </w:t>
      </w:r>
      <w:r w:rsidRPr="00F87F03">
        <w:rPr>
          <w:rFonts w:ascii="Arial" w:eastAsia="Calibri" w:hAnsi="Arial" w:cs="Arial"/>
          <w:sz w:val="20"/>
          <w:szCs w:val="20"/>
          <w:lang w:val="nl-NL"/>
        </w:rPr>
        <w:t>met desgevallend gevolgen voor de oplevering- als de kosten van de opdracht.</w:t>
      </w:r>
    </w:p>
    <w:p w14:paraId="548FDB22" w14:textId="1BEB9B03"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 xml:space="preserve">Toch kunnen wij u ten bewarende titel, en onverminderd eventuele andere schade, </w:t>
      </w:r>
      <w:r w:rsidR="00C05C17">
        <w:rPr>
          <w:rFonts w:ascii="Arial" w:eastAsia="Calibri" w:hAnsi="Arial" w:cs="Arial"/>
          <w:sz w:val="20"/>
          <w:szCs w:val="20"/>
          <w:lang w:val="nl-NL"/>
        </w:rPr>
        <w:t>de volgende informatie</w:t>
      </w:r>
      <w:r w:rsidRPr="00F87F03">
        <w:rPr>
          <w:rFonts w:ascii="Arial" w:eastAsia="Calibri" w:hAnsi="Arial" w:cs="Arial"/>
          <w:sz w:val="20"/>
          <w:szCs w:val="20"/>
          <w:lang w:val="nl-NL"/>
        </w:rPr>
        <w:t xml:space="preserve">: </w:t>
      </w:r>
    </w:p>
    <w:p w14:paraId="2DD67C8C" w14:textId="77777777" w:rsidR="00F87F03" w:rsidRPr="00F87F03" w:rsidRDefault="00F87F03" w:rsidP="00F87F03">
      <w:pPr>
        <w:numPr>
          <w:ilvl w:val="0"/>
          <w:numId w:val="5"/>
        </w:numPr>
        <w:spacing w:before="120" w:after="120" w:line="240" w:lineRule="auto"/>
        <w:ind w:left="714" w:hanging="357"/>
        <w:jc w:val="both"/>
        <w:rPr>
          <w:rFonts w:ascii="Arial" w:eastAsia="Calibri" w:hAnsi="Arial" w:cs="Arial"/>
          <w:sz w:val="20"/>
          <w:szCs w:val="20"/>
          <w:lang w:val="nl-NL"/>
        </w:rPr>
      </w:pPr>
      <w:r w:rsidRPr="00F87F03">
        <w:rPr>
          <w:rFonts w:ascii="Arial" w:eastAsia="Calibri" w:hAnsi="Arial" w:cs="Arial"/>
          <w:sz w:val="20"/>
          <w:szCs w:val="20"/>
          <w:lang w:val="nl-NL"/>
        </w:rPr>
        <w:t>Een provisionele kostenraming die:</w:t>
      </w:r>
    </w:p>
    <w:p w14:paraId="1874CE7E" w14:textId="77777777" w:rsidR="00F87F03" w:rsidRPr="00F87F03" w:rsidRDefault="00F87F03" w:rsidP="00F87F03">
      <w:pPr>
        <w:spacing w:before="120" w:after="120" w:line="240" w:lineRule="auto"/>
        <w:ind w:left="714"/>
        <w:jc w:val="both"/>
        <w:rPr>
          <w:rFonts w:ascii="Arial" w:eastAsia="Calibri" w:hAnsi="Arial" w:cs="Arial"/>
          <w:sz w:val="20"/>
          <w:szCs w:val="20"/>
          <w:lang w:val="nl-NL"/>
        </w:rPr>
      </w:pPr>
      <w:r w:rsidRPr="00F87F03">
        <w:rPr>
          <w:rFonts w:ascii="Arial" w:eastAsia="Calibri" w:hAnsi="Arial" w:cs="Arial"/>
          <w:sz w:val="20"/>
          <w:szCs w:val="20"/>
          <w:highlight w:val="yellow"/>
          <w:lang w:val="nl-NL"/>
        </w:rPr>
        <w:t>[TE KIEZEN WAT VAN TOEPASSING IS]</w:t>
      </w:r>
    </w:p>
    <w:p w14:paraId="54228420" w14:textId="77777777" w:rsidR="00F87F03" w:rsidRPr="00F87F03" w:rsidRDefault="00F87F03" w:rsidP="00F87F03">
      <w:pPr>
        <w:numPr>
          <w:ilvl w:val="0"/>
          <w:numId w:val="7"/>
        </w:numPr>
        <w:spacing w:before="120" w:after="120" w:line="240" w:lineRule="auto"/>
        <w:jc w:val="both"/>
        <w:rPr>
          <w:rFonts w:ascii="Arial" w:eastAsia="Calibri" w:hAnsi="Arial" w:cs="Arial"/>
          <w:i/>
          <w:iCs/>
          <w:sz w:val="20"/>
          <w:szCs w:val="20"/>
          <w:lang w:val="nl-NL"/>
        </w:rPr>
      </w:pPr>
      <w:proofErr w:type="gramStart"/>
      <w:r w:rsidRPr="00F87F03">
        <w:rPr>
          <w:rFonts w:ascii="Arial" w:eastAsia="Calibri" w:hAnsi="Arial" w:cs="Arial"/>
          <w:i/>
          <w:iCs/>
          <w:sz w:val="20"/>
          <w:szCs w:val="20"/>
          <w:lang w:val="nl-NL"/>
        </w:rPr>
        <w:t>ongeveer</w:t>
      </w:r>
      <w:proofErr w:type="gramEnd"/>
      <w:r w:rsidRPr="00F87F03">
        <w:rPr>
          <w:rFonts w:ascii="Arial" w:eastAsia="Calibri" w:hAnsi="Arial" w:cs="Arial"/>
          <w:i/>
          <w:iCs/>
          <w:sz w:val="20"/>
          <w:szCs w:val="20"/>
          <w:lang w:val="nl-NL"/>
        </w:rPr>
        <w:t xml:space="preserve"> € …………………… bedraagt [per dag] [per week]</w:t>
      </w:r>
      <w:r w:rsidRPr="00F87F03">
        <w:rPr>
          <w:rFonts w:ascii="Arial" w:eastAsia="Calibri" w:hAnsi="Arial" w:cs="Arial"/>
          <w:i/>
          <w:iCs/>
          <w:sz w:val="20"/>
          <w:szCs w:val="20"/>
          <w:vertAlign w:val="superscript"/>
          <w:lang w:val="nl-NL"/>
        </w:rPr>
        <w:footnoteReference w:id="20"/>
      </w:r>
      <w:r w:rsidRPr="00F87F03">
        <w:rPr>
          <w:rFonts w:ascii="Arial" w:eastAsia="Calibri" w:hAnsi="Arial" w:cs="Arial"/>
          <w:i/>
          <w:iCs/>
          <w:sz w:val="20"/>
          <w:szCs w:val="20"/>
          <w:lang w:val="nl-NL"/>
        </w:rPr>
        <w:t>;</w:t>
      </w:r>
    </w:p>
    <w:p w14:paraId="4B339CFC" w14:textId="77777777" w:rsidR="00F87F03" w:rsidRPr="00F87F03" w:rsidRDefault="00F87F03" w:rsidP="00F87F03">
      <w:pPr>
        <w:numPr>
          <w:ilvl w:val="0"/>
          <w:numId w:val="7"/>
        </w:numPr>
        <w:spacing w:before="120" w:after="120" w:line="240" w:lineRule="auto"/>
        <w:jc w:val="both"/>
        <w:rPr>
          <w:rFonts w:ascii="Arial" w:eastAsia="Calibri" w:hAnsi="Arial" w:cs="Arial"/>
          <w:i/>
          <w:iCs/>
          <w:sz w:val="20"/>
          <w:szCs w:val="20"/>
          <w:lang w:val="nl-NL"/>
        </w:rPr>
      </w:pPr>
      <w:r w:rsidRPr="00F87F03">
        <w:rPr>
          <w:rFonts w:ascii="Arial" w:eastAsia="Calibri" w:hAnsi="Arial" w:cs="Arial"/>
          <w:i/>
          <w:iCs/>
          <w:sz w:val="20"/>
          <w:szCs w:val="20"/>
          <w:lang w:val="nl-NL"/>
        </w:rPr>
        <w:t>€ 1 ten provisionele titel in afwachting van de definitieve afrekening;</w:t>
      </w:r>
    </w:p>
    <w:p w14:paraId="161A55D4" w14:textId="1545935D" w:rsidR="00F87F03" w:rsidRPr="00F87F03" w:rsidRDefault="00C05C17" w:rsidP="00F87F03">
      <w:pPr>
        <w:numPr>
          <w:ilvl w:val="0"/>
          <w:numId w:val="7"/>
        </w:numPr>
        <w:spacing w:before="120" w:after="120" w:line="240" w:lineRule="auto"/>
        <w:jc w:val="both"/>
        <w:rPr>
          <w:rFonts w:ascii="Arial" w:eastAsia="Calibri" w:hAnsi="Arial" w:cs="Arial"/>
          <w:i/>
          <w:iCs/>
          <w:sz w:val="20"/>
          <w:szCs w:val="20"/>
          <w:lang w:val="nl-NL"/>
        </w:rPr>
      </w:pPr>
      <w:proofErr w:type="gramStart"/>
      <w:r>
        <w:rPr>
          <w:rFonts w:ascii="Arial" w:eastAsia="Calibri" w:hAnsi="Arial" w:cs="Arial"/>
          <w:i/>
          <w:iCs/>
          <w:sz w:val="20"/>
          <w:szCs w:val="20"/>
          <w:lang w:val="nl-NL"/>
        </w:rPr>
        <w:t>m</w:t>
      </w:r>
      <w:r w:rsidR="00F87F03" w:rsidRPr="00F87F03">
        <w:rPr>
          <w:rFonts w:ascii="Arial" w:eastAsia="Calibri" w:hAnsi="Arial" w:cs="Arial"/>
          <w:i/>
          <w:iCs/>
          <w:sz w:val="20"/>
          <w:szCs w:val="20"/>
          <w:lang w:val="nl-NL"/>
        </w:rPr>
        <w:t>omenteel</w:t>
      </w:r>
      <w:proofErr w:type="gramEnd"/>
      <w:r w:rsidR="00F87F03" w:rsidRPr="00F87F03">
        <w:rPr>
          <w:rFonts w:ascii="Arial" w:eastAsia="Calibri" w:hAnsi="Arial" w:cs="Arial"/>
          <w:i/>
          <w:iCs/>
          <w:sz w:val="20"/>
          <w:szCs w:val="20"/>
          <w:lang w:val="nl-NL"/>
        </w:rPr>
        <w:t xml:space="preserve"> overeenstemt met een verhoging van …… %</w:t>
      </w:r>
      <w:r w:rsidR="00F87F03" w:rsidRPr="00F87F03">
        <w:rPr>
          <w:rFonts w:ascii="Arial" w:eastAsia="Calibri" w:hAnsi="Arial" w:cs="Arial"/>
          <w:i/>
          <w:iCs/>
          <w:sz w:val="20"/>
          <w:szCs w:val="20"/>
          <w:vertAlign w:val="superscript"/>
          <w:lang w:val="nl-NL"/>
        </w:rPr>
        <w:footnoteReference w:id="21"/>
      </w:r>
      <w:r w:rsidR="00F87F03" w:rsidRPr="00F87F03">
        <w:rPr>
          <w:rFonts w:ascii="Arial" w:eastAsia="Calibri" w:hAnsi="Arial" w:cs="Arial"/>
          <w:i/>
          <w:iCs/>
          <w:sz w:val="20"/>
          <w:szCs w:val="20"/>
          <w:lang w:val="nl-NL"/>
        </w:rPr>
        <w:t xml:space="preserve"> voor sommige materialen zoals …….</w:t>
      </w:r>
      <w:r w:rsidR="00F87F03" w:rsidRPr="00F87F03">
        <w:rPr>
          <w:rFonts w:ascii="Arial" w:eastAsia="Calibri" w:hAnsi="Arial" w:cs="Arial"/>
          <w:i/>
          <w:iCs/>
          <w:sz w:val="20"/>
          <w:szCs w:val="20"/>
          <w:vertAlign w:val="superscript"/>
          <w:lang w:val="nl-NL"/>
        </w:rPr>
        <w:footnoteReference w:id="22"/>
      </w:r>
      <w:r w:rsidR="00F87F03" w:rsidRPr="00F87F03">
        <w:rPr>
          <w:rFonts w:ascii="Arial" w:eastAsia="Calibri" w:hAnsi="Arial" w:cs="Arial"/>
          <w:i/>
          <w:iCs/>
          <w:sz w:val="20"/>
          <w:szCs w:val="20"/>
          <w:lang w:val="nl-NL"/>
        </w:rPr>
        <w:t>.</w:t>
      </w:r>
    </w:p>
    <w:p w14:paraId="0B5B572C" w14:textId="77777777" w:rsidR="00F87F03" w:rsidRPr="00F87F03" w:rsidRDefault="00F87F03" w:rsidP="00C05C17">
      <w:pPr>
        <w:spacing w:before="120" w:after="240" w:line="240" w:lineRule="auto"/>
        <w:ind w:left="720"/>
        <w:contextualSpacing/>
        <w:jc w:val="both"/>
        <w:rPr>
          <w:rFonts w:ascii="Arial" w:eastAsia="Calibri" w:hAnsi="Arial" w:cs="Arial"/>
          <w:sz w:val="20"/>
          <w:szCs w:val="20"/>
          <w:lang w:val="nl-NL"/>
        </w:rPr>
      </w:pPr>
    </w:p>
    <w:p w14:paraId="4A2BEC74" w14:textId="77777777" w:rsidR="00F87F03" w:rsidRPr="00F87F03" w:rsidRDefault="00F87F03" w:rsidP="00F87F03">
      <w:pPr>
        <w:numPr>
          <w:ilvl w:val="0"/>
          <w:numId w:val="9"/>
        </w:numPr>
        <w:spacing w:before="120" w:after="240" w:line="240" w:lineRule="auto"/>
        <w:contextualSpacing/>
        <w:jc w:val="both"/>
        <w:rPr>
          <w:rFonts w:ascii="Arial" w:eastAsia="Calibri" w:hAnsi="Arial" w:cs="Arial"/>
          <w:sz w:val="20"/>
          <w:szCs w:val="20"/>
          <w:lang w:val="nl-NL"/>
        </w:rPr>
      </w:pPr>
      <w:r w:rsidRPr="00F87F03">
        <w:rPr>
          <w:rFonts w:ascii="Arial" w:eastAsia="Calibri" w:hAnsi="Arial" w:cs="Arial"/>
          <w:sz w:val="20"/>
          <w:szCs w:val="20"/>
          <w:lang w:val="nl-NL"/>
        </w:rPr>
        <w:t>Een voorlopige verlenging van de uitvoeringstermijn met minstens ... kalenderdagen/werkdagen</w:t>
      </w:r>
      <w:r w:rsidRPr="00F87F03">
        <w:rPr>
          <w:rFonts w:ascii="Arial" w:eastAsia="Calibri" w:hAnsi="Arial" w:cs="Arial"/>
          <w:sz w:val="20"/>
          <w:szCs w:val="20"/>
          <w:vertAlign w:val="superscript"/>
          <w:lang w:val="nl-NL"/>
        </w:rPr>
        <w:footnoteReference w:id="23"/>
      </w:r>
      <w:r w:rsidRPr="00F87F03">
        <w:rPr>
          <w:rFonts w:ascii="Arial" w:eastAsia="Calibri" w:hAnsi="Arial" w:cs="Arial"/>
          <w:sz w:val="20"/>
          <w:szCs w:val="20"/>
          <w:lang w:val="nl-NL"/>
        </w:rPr>
        <w:t>.</w:t>
      </w:r>
    </w:p>
    <w:p w14:paraId="072380D4" w14:textId="00DDF5EC" w:rsidR="00C05C17"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lastRenderedPageBreak/>
        <w:t xml:space="preserve">Wij doen uiteraard al het nodige om de impact en de schade tot een minimum te beperken en </w:t>
      </w:r>
      <w:r w:rsidR="00A81061">
        <w:rPr>
          <w:rFonts w:ascii="Arial" w:eastAsia="Calibri" w:hAnsi="Arial" w:cs="Arial"/>
          <w:sz w:val="20"/>
          <w:szCs w:val="20"/>
          <w:lang w:val="nl-NL"/>
        </w:rPr>
        <w:t>achten het aangewezen</w:t>
      </w:r>
      <w:r w:rsidRPr="00F87F03">
        <w:rPr>
          <w:rFonts w:ascii="Arial" w:eastAsia="Calibri" w:hAnsi="Arial" w:cs="Arial"/>
          <w:sz w:val="20"/>
          <w:szCs w:val="20"/>
          <w:lang w:val="nl-NL"/>
        </w:rPr>
        <w:t xml:space="preserve"> met u dienaangaande in overleg te treden. U kan hiervoor contact opnemen met .... </w:t>
      </w:r>
      <w:proofErr w:type="gramStart"/>
      <w:r w:rsidRPr="00F87F03">
        <w:rPr>
          <w:rFonts w:ascii="Arial" w:eastAsia="Calibri" w:hAnsi="Arial" w:cs="Arial"/>
          <w:sz w:val="20"/>
          <w:szCs w:val="20"/>
          <w:lang w:val="nl-NL"/>
        </w:rPr>
        <w:t>via</w:t>
      </w:r>
      <w:proofErr w:type="gramEnd"/>
      <w:r w:rsidRPr="00F87F03">
        <w:rPr>
          <w:rFonts w:ascii="Arial" w:eastAsia="Calibri" w:hAnsi="Arial" w:cs="Arial"/>
          <w:sz w:val="20"/>
          <w:szCs w:val="20"/>
          <w:lang w:val="nl-NL"/>
        </w:rPr>
        <w:t xml:space="preserve"> het volgende e-mailadres ...</w:t>
      </w:r>
      <w:bookmarkStart w:id="3" w:name="_Hlk89896710"/>
      <w:r w:rsidRPr="00F87F03">
        <w:rPr>
          <w:rFonts w:ascii="Arial" w:eastAsia="Calibri" w:hAnsi="Arial" w:cs="Arial"/>
          <w:sz w:val="20"/>
          <w:szCs w:val="20"/>
          <w:vertAlign w:val="superscript"/>
          <w:lang w:val="nl-NL"/>
        </w:rPr>
        <w:footnoteReference w:id="24"/>
      </w:r>
    </w:p>
    <w:p w14:paraId="5E3019DA" w14:textId="77777777" w:rsidR="00A81061" w:rsidRPr="00F87F03" w:rsidRDefault="00A81061" w:rsidP="00F87F03">
      <w:pPr>
        <w:spacing w:before="120" w:after="240" w:line="240" w:lineRule="auto"/>
        <w:jc w:val="both"/>
        <w:rPr>
          <w:rFonts w:ascii="Arial" w:eastAsia="Calibri" w:hAnsi="Arial" w:cs="Arial"/>
          <w:sz w:val="20"/>
          <w:szCs w:val="20"/>
          <w:lang w:val="nl-NL"/>
        </w:rPr>
      </w:pPr>
    </w:p>
    <w:bookmarkEnd w:id="3"/>
    <w:p w14:paraId="317CB4C7" w14:textId="77777777"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Met vriendelijke groeten,</w:t>
      </w:r>
    </w:p>
    <w:p w14:paraId="027BBB84" w14:textId="77777777" w:rsidR="00F87F03" w:rsidRPr="00DF49BA" w:rsidRDefault="00F87F03">
      <w:pPr>
        <w:rPr>
          <w:lang w:val="nl-BE"/>
        </w:rPr>
        <w:sectPr w:rsidR="00F87F03" w:rsidRPr="00DF49BA" w:rsidSect="00F87F03">
          <w:headerReference w:type="even" r:id="rId20"/>
          <w:headerReference w:type="default" r:id="rId21"/>
          <w:footerReference w:type="default" r:id="rId22"/>
          <w:headerReference w:type="first" r:id="rId23"/>
          <w:footnotePr>
            <w:numRestart w:val="eachSect"/>
          </w:footnotePr>
          <w:pgSz w:w="11906" w:h="16838"/>
          <w:pgMar w:top="1440" w:right="1440" w:bottom="709" w:left="1440" w:header="708" w:footer="275" w:gutter="0"/>
          <w:pgNumType w:start="1"/>
          <w:cols w:space="708"/>
          <w:docGrid w:linePitch="360"/>
        </w:sectPr>
      </w:pPr>
    </w:p>
    <w:p w14:paraId="208B9722" w14:textId="55B220C1" w:rsidR="00F87F03" w:rsidRPr="00F87F03" w:rsidRDefault="00F87F03" w:rsidP="00F87F03">
      <w:pPr>
        <w:jc w:val="center"/>
        <w:rPr>
          <w:rFonts w:ascii="Arial" w:eastAsia="Calibri" w:hAnsi="Arial" w:cs="Arial"/>
          <w:b/>
          <w:bCs/>
          <w:sz w:val="32"/>
          <w:szCs w:val="32"/>
          <w:highlight w:val="lightGray"/>
          <w:lang w:val="nl-BE"/>
        </w:rPr>
      </w:pPr>
      <w:r w:rsidRPr="00F87F03">
        <w:rPr>
          <w:rFonts w:ascii="Arial" w:eastAsia="Calibri" w:hAnsi="Arial" w:cs="Arial"/>
          <w:b/>
          <w:bCs/>
          <w:sz w:val="32"/>
          <w:szCs w:val="32"/>
          <w:highlight w:val="lightGray"/>
          <w:lang w:val="nl-BE"/>
        </w:rPr>
        <w:lastRenderedPageBreak/>
        <w:t xml:space="preserve">Gevolgen van de oorlog in Oekraïne </w:t>
      </w:r>
      <w:r w:rsidR="00A81061">
        <w:rPr>
          <w:rFonts w:ascii="Arial" w:eastAsia="Calibri" w:hAnsi="Arial" w:cs="Arial"/>
          <w:b/>
          <w:bCs/>
          <w:sz w:val="32"/>
          <w:szCs w:val="32"/>
          <w:highlight w:val="lightGray"/>
          <w:lang w:val="nl-BE"/>
        </w:rPr>
        <w:t xml:space="preserve">voor de uitvoering </w:t>
      </w:r>
      <w:r w:rsidR="00057F83">
        <w:rPr>
          <w:rFonts w:ascii="Arial" w:eastAsia="Calibri" w:hAnsi="Arial" w:cs="Arial"/>
          <w:b/>
          <w:bCs/>
          <w:sz w:val="32"/>
          <w:szCs w:val="32"/>
          <w:highlight w:val="lightGray"/>
          <w:lang w:val="nl-BE"/>
        </w:rPr>
        <w:t>van werken</w:t>
      </w:r>
    </w:p>
    <w:p w14:paraId="2631C0C1" w14:textId="74391D40" w:rsidR="00F87F03" w:rsidRPr="00F87F03" w:rsidRDefault="00F87F03" w:rsidP="00F87F03">
      <w:pPr>
        <w:pBdr>
          <w:bottom w:val="single" w:sz="6" w:space="1" w:color="auto"/>
        </w:pBdr>
        <w:jc w:val="center"/>
        <w:rPr>
          <w:rFonts w:ascii="Arial" w:eastAsia="Calibri" w:hAnsi="Arial" w:cs="Arial"/>
          <w:b/>
          <w:bCs/>
          <w:sz w:val="24"/>
          <w:szCs w:val="24"/>
          <w:lang w:val="nl-BE"/>
        </w:rPr>
      </w:pPr>
      <w:r w:rsidRPr="00F87F03">
        <w:rPr>
          <w:rFonts w:ascii="Arial" w:eastAsia="Calibri" w:hAnsi="Arial" w:cs="Arial"/>
          <w:b/>
          <w:bCs/>
          <w:sz w:val="24"/>
          <w:szCs w:val="24"/>
          <w:highlight w:val="green"/>
          <w:lang w:val="nl-BE"/>
        </w:rPr>
        <w:t>M</w:t>
      </w:r>
      <w:r w:rsidR="00A81061">
        <w:rPr>
          <w:rFonts w:ascii="Arial" w:eastAsia="Calibri" w:hAnsi="Arial" w:cs="Arial"/>
          <w:b/>
          <w:bCs/>
          <w:sz w:val="24"/>
          <w:szCs w:val="24"/>
          <w:highlight w:val="green"/>
          <w:lang w:val="nl-BE"/>
        </w:rPr>
        <w:t xml:space="preserve">ODELBRIEF </w:t>
      </w:r>
      <w:r w:rsidRPr="00F87F03">
        <w:rPr>
          <w:rFonts w:ascii="Arial" w:eastAsia="Calibri" w:hAnsi="Arial" w:cs="Arial"/>
          <w:b/>
          <w:bCs/>
          <w:sz w:val="24"/>
          <w:szCs w:val="24"/>
          <w:highlight w:val="green"/>
          <w:lang w:val="nl-BE"/>
        </w:rPr>
        <w:t>3</w:t>
      </w:r>
      <w:r w:rsidR="00C90A6B">
        <w:rPr>
          <w:rFonts w:ascii="Arial" w:eastAsia="Calibri" w:hAnsi="Arial" w:cs="Arial"/>
          <w:b/>
          <w:bCs/>
          <w:sz w:val="24"/>
          <w:szCs w:val="24"/>
          <w:highlight w:val="green"/>
          <w:lang w:val="nl-BE"/>
        </w:rPr>
        <w:t xml:space="preserve"> ten aanzien van</w:t>
      </w:r>
      <w:r w:rsidRPr="00A81061">
        <w:rPr>
          <w:rFonts w:ascii="Arial" w:eastAsia="Calibri" w:hAnsi="Arial" w:cs="Arial"/>
          <w:b/>
          <w:bCs/>
          <w:sz w:val="24"/>
          <w:szCs w:val="24"/>
          <w:highlight w:val="green"/>
          <w:lang w:val="nl-BE"/>
        </w:rPr>
        <w:t xml:space="preserve"> O</w:t>
      </w:r>
      <w:r w:rsidR="00A81061" w:rsidRPr="00A81061">
        <w:rPr>
          <w:rFonts w:ascii="Arial" w:eastAsia="Calibri" w:hAnsi="Arial" w:cs="Arial"/>
          <w:b/>
          <w:bCs/>
          <w:sz w:val="24"/>
          <w:szCs w:val="24"/>
          <w:highlight w:val="green"/>
          <w:lang w:val="nl-BE"/>
        </w:rPr>
        <w:t>NDERAANNEMERS</w:t>
      </w:r>
      <w:r w:rsidR="00C90A6B">
        <w:rPr>
          <w:rFonts w:ascii="Arial" w:eastAsia="Calibri" w:hAnsi="Arial" w:cs="Arial"/>
          <w:b/>
          <w:bCs/>
          <w:sz w:val="24"/>
          <w:szCs w:val="24"/>
          <w:lang w:val="nl-BE"/>
        </w:rPr>
        <w:t xml:space="preserve">: </w:t>
      </w:r>
      <w:r w:rsidRPr="00F87F03">
        <w:rPr>
          <w:rFonts w:ascii="Arial" w:eastAsia="Calibri" w:hAnsi="Arial" w:cs="Arial"/>
          <w:b/>
          <w:bCs/>
          <w:sz w:val="24"/>
          <w:szCs w:val="24"/>
          <w:lang w:val="nl-BE"/>
        </w:rPr>
        <w:t xml:space="preserve">Verzoek </w:t>
      </w:r>
      <w:r w:rsidR="00A81061">
        <w:rPr>
          <w:rFonts w:ascii="Arial" w:eastAsia="Calibri" w:hAnsi="Arial" w:cs="Arial"/>
          <w:b/>
          <w:bCs/>
          <w:sz w:val="24"/>
          <w:szCs w:val="24"/>
          <w:lang w:val="nl-BE"/>
        </w:rPr>
        <w:t>om mee te delen</w:t>
      </w:r>
      <w:r w:rsidRPr="00F87F03">
        <w:rPr>
          <w:rFonts w:ascii="Arial" w:eastAsia="Calibri" w:hAnsi="Arial" w:cs="Arial"/>
          <w:b/>
          <w:bCs/>
          <w:sz w:val="24"/>
          <w:szCs w:val="24"/>
          <w:lang w:val="nl-BE"/>
        </w:rPr>
        <w:t xml:space="preserve"> hoe de continuïteit van de werkzaamheden kan gevrijwaard worden ingevolge afwezigheid </w:t>
      </w:r>
      <w:r w:rsidR="00A81061">
        <w:rPr>
          <w:rFonts w:ascii="Arial" w:eastAsia="Calibri" w:hAnsi="Arial" w:cs="Arial"/>
          <w:b/>
          <w:bCs/>
          <w:sz w:val="24"/>
          <w:szCs w:val="24"/>
          <w:lang w:val="nl-BE"/>
        </w:rPr>
        <w:t xml:space="preserve">van </w:t>
      </w:r>
      <w:r w:rsidRPr="00F87F03">
        <w:rPr>
          <w:rFonts w:ascii="Arial" w:eastAsia="Calibri" w:hAnsi="Arial" w:cs="Arial"/>
          <w:b/>
          <w:bCs/>
          <w:sz w:val="24"/>
          <w:szCs w:val="24"/>
          <w:lang w:val="nl-BE"/>
        </w:rPr>
        <w:t>mankracht</w:t>
      </w:r>
      <w:r w:rsidR="00A81061">
        <w:rPr>
          <w:rFonts w:ascii="Arial" w:eastAsia="Calibri" w:hAnsi="Arial" w:cs="Arial"/>
          <w:b/>
          <w:bCs/>
          <w:sz w:val="24"/>
          <w:szCs w:val="24"/>
          <w:lang w:val="nl-BE"/>
        </w:rPr>
        <w:t xml:space="preserve"> door vertrek van Oekraïners</w:t>
      </w:r>
    </w:p>
    <w:p w14:paraId="5DBC77F0" w14:textId="77777777" w:rsidR="00F87F03" w:rsidRPr="00F87F03" w:rsidRDefault="00F87F03" w:rsidP="00F87F03">
      <w:pPr>
        <w:pBdr>
          <w:bottom w:val="single" w:sz="6" w:space="1" w:color="auto"/>
        </w:pBdr>
        <w:jc w:val="center"/>
        <w:rPr>
          <w:rFonts w:ascii="Arial" w:eastAsia="Calibri" w:hAnsi="Arial" w:cs="Arial"/>
          <w:b/>
          <w:bCs/>
          <w:sz w:val="24"/>
          <w:szCs w:val="24"/>
          <w:lang w:val="nl-BE"/>
        </w:rPr>
      </w:pPr>
    </w:p>
    <w:p w14:paraId="22522B80" w14:textId="77777777" w:rsidR="00F87F03" w:rsidRPr="00F87F03" w:rsidRDefault="00F87F03" w:rsidP="00F87F03">
      <w:pPr>
        <w:jc w:val="both"/>
        <w:rPr>
          <w:rFonts w:ascii="Calibri" w:eastAsia="Calibri" w:hAnsi="Calibri" w:cs="Arial"/>
          <w:b/>
          <w:bCs/>
          <w:color w:val="00B050"/>
          <w:lang w:val="nl-BE"/>
        </w:rPr>
      </w:pPr>
    </w:p>
    <w:p w14:paraId="455B83E6" w14:textId="77777777" w:rsidR="00F87F03" w:rsidRPr="00F87F03" w:rsidRDefault="00F87F03" w:rsidP="00F87F03">
      <w:pPr>
        <w:spacing w:before="120" w:after="240" w:line="240" w:lineRule="auto"/>
        <w:jc w:val="both"/>
        <w:rPr>
          <w:rFonts w:ascii="Arial" w:eastAsia="Calibri" w:hAnsi="Arial" w:cs="Arial"/>
          <w:sz w:val="20"/>
          <w:szCs w:val="20"/>
          <w:lang w:val="nl-BE"/>
        </w:rPr>
      </w:pPr>
      <w:r w:rsidRPr="00F87F03">
        <w:rPr>
          <w:rFonts w:ascii="Arial" w:eastAsia="Calibri" w:hAnsi="Arial" w:cs="Arial"/>
          <w:sz w:val="20"/>
          <w:szCs w:val="20"/>
          <w:lang w:val="nl-BE"/>
        </w:rPr>
        <w:t>Geachte mevrouw, mijnheer,</w:t>
      </w:r>
    </w:p>
    <w:p w14:paraId="62DFE372" w14:textId="77777777" w:rsidR="00F87F03" w:rsidRPr="00F87F03" w:rsidRDefault="00F87F03" w:rsidP="00F87F03">
      <w:pPr>
        <w:spacing w:before="120" w:after="240" w:line="240" w:lineRule="auto"/>
        <w:jc w:val="both"/>
        <w:rPr>
          <w:rFonts w:ascii="Arial" w:eastAsia="Calibri" w:hAnsi="Arial" w:cs="Arial"/>
          <w:sz w:val="20"/>
          <w:szCs w:val="20"/>
          <w:lang w:val="nl-BE"/>
        </w:rPr>
      </w:pPr>
    </w:p>
    <w:p w14:paraId="422584E6" w14:textId="77777777" w:rsidR="00F87F03" w:rsidRPr="00F87F03" w:rsidRDefault="00F87F03" w:rsidP="00F87F03">
      <w:pPr>
        <w:spacing w:before="120" w:after="240" w:line="240" w:lineRule="auto"/>
        <w:jc w:val="both"/>
        <w:rPr>
          <w:rFonts w:ascii="Arial" w:eastAsia="Calibri" w:hAnsi="Arial" w:cs="Arial"/>
          <w:i/>
          <w:iCs/>
          <w:sz w:val="20"/>
          <w:szCs w:val="20"/>
          <w:u w:val="single"/>
          <w:lang w:val="nl-BE"/>
        </w:rPr>
      </w:pPr>
      <w:r w:rsidRPr="00F87F03">
        <w:rPr>
          <w:rFonts w:ascii="Arial" w:eastAsia="Calibri" w:hAnsi="Arial" w:cs="Arial"/>
          <w:b/>
          <w:bCs/>
          <w:i/>
          <w:iCs/>
          <w:sz w:val="20"/>
          <w:szCs w:val="20"/>
          <w:u w:val="single"/>
          <w:lang w:val="nl-BE"/>
        </w:rPr>
        <w:t>Betreft</w:t>
      </w:r>
      <w:r w:rsidRPr="00F87F03">
        <w:rPr>
          <w:rFonts w:ascii="Arial" w:eastAsia="Calibri" w:hAnsi="Arial" w:cs="Arial"/>
          <w:i/>
          <w:iCs/>
          <w:sz w:val="20"/>
          <w:szCs w:val="20"/>
          <w:u w:val="single"/>
          <w:lang w:val="nl-BE"/>
        </w:rPr>
        <w:t>: Werk: ...</w:t>
      </w:r>
      <w:r w:rsidRPr="00F87F03">
        <w:rPr>
          <w:rFonts w:ascii="Arial" w:eastAsia="Calibri" w:hAnsi="Arial" w:cs="Arial"/>
          <w:i/>
          <w:iCs/>
          <w:sz w:val="20"/>
          <w:szCs w:val="20"/>
          <w:u w:val="single"/>
          <w:vertAlign w:val="superscript"/>
          <w:lang w:val="nl-BE"/>
        </w:rPr>
        <w:footnoteReference w:id="25"/>
      </w:r>
      <w:r w:rsidRPr="00F87F03">
        <w:rPr>
          <w:rFonts w:ascii="Arial" w:eastAsia="Calibri" w:hAnsi="Arial" w:cs="Arial"/>
          <w:i/>
          <w:iCs/>
          <w:sz w:val="20"/>
          <w:szCs w:val="20"/>
          <w:u w:val="single"/>
          <w:lang w:val="nl-BE"/>
        </w:rPr>
        <w:t xml:space="preserve"> – Besteksnr. …</w:t>
      </w:r>
      <w:r w:rsidRPr="00F87F03">
        <w:rPr>
          <w:rFonts w:ascii="Arial" w:eastAsia="Calibri" w:hAnsi="Arial" w:cs="Arial"/>
          <w:i/>
          <w:iCs/>
          <w:sz w:val="20"/>
          <w:szCs w:val="20"/>
          <w:u w:val="single"/>
          <w:vertAlign w:val="superscript"/>
          <w:lang w:val="nl-BE"/>
        </w:rPr>
        <w:footnoteReference w:id="26"/>
      </w:r>
      <w:r w:rsidRPr="00F87F03">
        <w:rPr>
          <w:rFonts w:ascii="Arial" w:eastAsia="Calibri" w:hAnsi="Arial" w:cs="Arial"/>
          <w:i/>
          <w:iCs/>
          <w:sz w:val="20"/>
          <w:szCs w:val="20"/>
          <w:u w:val="single"/>
          <w:lang w:val="nl-BE"/>
        </w:rPr>
        <w:t xml:space="preserve"> – oorlog in Oekraïne – voortzetting werkzaamheden</w:t>
      </w:r>
    </w:p>
    <w:p w14:paraId="34684864" w14:textId="77777777" w:rsidR="00F87F03" w:rsidRPr="00F87F03" w:rsidRDefault="00F87F03" w:rsidP="00F87F03">
      <w:pPr>
        <w:spacing w:before="120" w:after="240" w:line="240" w:lineRule="auto"/>
        <w:jc w:val="both"/>
        <w:rPr>
          <w:rFonts w:ascii="Arial" w:eastAsia="Calibri" w:hAnsi="Arial" w:cs="Arial"/>
          <w:i/>
          <w:iCs/>
          <w:sz w:val="20"/>
          <w:szCs w:val="20"/>
          <w:lang w:val="nl-BE"/>
        </w:rPr>
      </w:pPr>
    </w:p>
    <w:p w14:paraId="1FAE0031" w14:textId="77777777" w:rsidR="00F87F03" w:rsidRPr="00F87F03" w:rsidRDefault="00F87F03" w:rsidP="00F87F03">
      <w:pPr>
        <w:spacing w:before="120" w:after="240" w:line="240" w:lineRule="auto"/>
        <w:jc w:val="both"/>
        <w:rPr>
          <w:rFonts w:ascii="Arial" w:eastAsia="Calibri" w:hAnsi="Arial" w:cs="Arial"/>
          <w:sz w:val="20"/>
          <w:szCs w:val="20"/>
          <w:lang w:val="nl-BE"/>
        </w:rPr>
      </w:pPr>
      <w:r w:rsidRPr="00F87F03">
        <w:rPr>
          <w:rFonts w:ascii="Arial" w:eastAsia="Calibri" w:hAnsi="Arial" w:cs="Arial"/>
          <w:sz w:val="20"/>
          <w:szCs w:val="20"/>
          <w:lang w:val="nl-BE"/>
        </w:rPr>
        <w:t>Als gevolg van de oorlog in Oekraïne stellen wij vast dat wij op onze werf geconfronteerd worden met concrete hinder ingevolge afwezigheid van diverse van uw mankracht die wellicht naar aanleiding van het conflict in Oekraïne plots richting hun thuisland vertrekken.</w:t>
      </w:r>
    </w:p>
    <w:p w14:paraId="714A25CC" w14:textId="77777777" w:rsidR="00F87F03" w:rsidRPr="00F87F03" w:rsidRDefault="00F87F03" w:rsidP="00F87F03">
      <w:pPr>
        <w:spacing w:before="120" w:after="240" w:line="240" w:lineRule="auto"/>
        <w:jc w:val="both"/>
        <w:rPr>
          <w:rFonts w:ascii="Arial" w:eastAsia="Calibri" w:hAnsi="Arial" w:cs="Arial"/>
          <w:sz w:val="20"/>
          <w:szCs w:val="20"/>
          <w:lang w:val="nl-NL"/>
        </w:rPr>
      </w:pPr>
      <w:r w:rsidRPr="00F87F03">
        <w:rPr>
          <w:rFonts w:ascii="Arial" w:eastAsia="Calibri" w:hAnsi="Arial" w:cs="Arial"/>
          <w:sz w:val="20"/>
          <w:szCs w:val="20"/>
          <w:lang w:val="nl-NL"/>
        </w:rPr>
        <w:t xml:space="preserve">Inderdaad heeft de Oekraïense president </w:t>
      </w:r>
      <w:proofErr w:type="spellStart"/>
      <w:r w:rsidRPr="00F87F03">
        <w:rPr>
          <w:rFonts w:ascii="Arial" w:eastAsia="Calibri" w:hAnsi="Arial" w:cs="Arial"/>
          <w:sz w:val="20"/>
          <w:szCs w:val="20"/>
          <w:lang w:val="nl-NL"/>
        </w:rPr>
        <w:t>Zelensky</w:t>
      </w:r>
      <w:proofErr w:type="spellEnd"/>
      <w:r w:rsidRPr="00F87F03">
        <w:rPr>
          <w:rFonts w:ascii="Arial" w:eastAsia="Calibri" w:hAnsi="Arial" w:cs="Arial"/>
          <w:sz w:val="20"/>
          <w:szCs w:val="20"/>
          <w:lang w:val="nl-NL"/>
        </w:rPr>
        <w:t xml:space="preserve"> een algemene mobilisatie uitgevaardigd voor mannen tussen de 18 en de 60 jaar oud op het Oekraïners grondgebied, waardoor Oekraïners op het Belgisch grondgebied op vrijwillige basis vertrekken.</w:t>
      </w:r>
    </w:p>
    <w:p w14:paraId="449906AF" w14:textId="77777777" w:rsidR="00F87F03" w:rsidRPr="00F87F03" w:rsidRDefault="00F87F03" w:rsidP="00F87F03">
      <w:pPr>
        <w:spacing w:before="120" w:after="240" w:line="240" w:lineRule="auto"/>
        <w:jc w:val="both"/>
        <w:rPr>
          <w:rFonts w:ascii="Arial" w:eastAsia="Calibri" w:hAnsi="Arial" w:cs="Arial"/>
          <w:sz w:val="20"/>
          <w:szCs w:val="20"/>
          <w:lang w:val="nl-BE"/>
        </w:rPr>
      </w:pPr>
      <w:r w:rsidRPr="00F87F03">
        <w:rPr>
          <w:rFonts w:ascii="Arial" w:eastAsia="Calibri" w:hAnsi="Arial" w:cs="Arial"/>
          <w:sz w:val="20"/>
          <w:szCs w:val="20"/>
          <w:lang w:val="nl-BE"/>
        </w:rPr>
        <w:t>Als gevolg hiervan kampen wij met een tekort aan voldoende mankracht om het werk uit te voeren, meer in het bijzonder …………</w:t>
      </w:r>
      <w:r w:rsidRPr="00F87F03">
        <w:rPr>
          <w:rFonts w:ascii="Arial" w:eastAsia="Calibri" w:hAnsi="Arial" w:cs="Arial"/>
          <w:sz w:val="20"/>
          <w:szCs w:val="20"/>
          <w:vertAlign w:val="superscript"/>
          <w:lang w:val="nl-BE"/>
        </w:rPr>
        <w:footnoteReference w:id="27"/>
      </w:r>
    </w:p>
    <w:p w14:paraId="3DA23FEA" w14:textId="77777777" w:rsidR="00F87F03" w:rsidRPr="00F87F03" w:rsidRDefault="00F87F03" w:rsidP="00F87F03">
      <w:pPr>
        <w:spacing w:before="120" w:after="240" w:line="240" w:lineRule="auto"/>
        <w:jc w:val="both"/>
        <w:rPr>
          <w:rFonts w:ascii="Arial" w:eastAsia="Calibri" w:hAnsi="Arial" w:cs="Arial"/>
          <w:sz w:val="20"/>
          <w:szCs w:val="20"/>
          <w:lang w:val="nl-BE"/>
        </w:rPr>
      </w:pPr>
      <w:r w:rsidRPr="00F87F03">
        <w:rPr>
          <w:rFonts w:ascii="Arial" w:eastAsia="Calibri" w:hAnsi="Arial" w:cs="Arial"/>
          <w:sz w:val="20"/>
          <w:szCs w:val="20"/>
          <w:lang w:val="nl-BE"/>
        </w:rPr>
        <w:t>Dit heeft een nefast effect op de uitvoering van onze opdracht.</w:t>
      </w:r>
    </w:p>
    <w:p w14:paraId="147AD3C5" w14:textId="5184FE3F" w:rsidR="00F87F03" w:rsidRPr="00F87F03" w:rsidRDefault="00F87F03" w:rsidP="00F87F03">
      <w:pPr>
        <w:spacing w:before="120" w:after="240" w:line="240" w:lineRule="auto"/>
        <w:jc w:val="both"/>
        <w:rPr>
          <w:rFonts w:ascii="Arial" w:eastAsia="Calibri" w:hAnsi="Arial" w:cs="Arial"/>
          <w:sz w:val="20"/>
          <w:szCs w:val="20"/>
          <w:lang w:val="nl-BE"/>
        </w:rPr>
      </w:pPr>
      <w:r w:rsidRPr="00F87F03">
        <w:rPr>
          <w:rFonts w:ascii="Arial" w:eastAsia="Calibri" w:hAnsi="Arial" w:cs="Arial"/>
          <w:sz w:val="20"/>
          <w:szCs w:val="20"/>
          <w:lang w:val="nl-BE"/>
        </w:rPr>
        <w:t xml:space="preserve">Uiteraard hebben wij begrip voor de situatie, maar desalniettemin dienen wij onze contractuele verplichtingen ten aanzien van onze eigen opdrachtgever na te leven. Zo niet stellen wij ons </w:t>
      </w:r>
      <w:r w:rsidR="00A81061">
        <w:rPr>
          <w:rFonts w:ascii="Arial" w:eastAsia="Calibri" w:hAnsi="Arial" w:cs="Arial"/>
          <w:sz w:val="20"/>
          <w:szCs w:val="20"/>
          <w:lang w:val="nl-BE"/>
        </w:rPr>
        <w:t xml:space="preserve">immers </w:t>
      </w:r>
      <w:r w:rsidRPr="00F87F03">
        <w:rPr>
          <w:rFonts w:ascii="Arial" w:eastAsia="Calibri" w:hAnsi="Arial" w:cs="Arial"/>
          <w:sz w:val="20"/>
          <w:szCs w:val="20"/>
          <w:lang w:val="nl-BE"/>
        </w:rPr>
        <w:t>bloot aan sancties.</w:t>
      </w:r>
    </w:p>
    <w:p w14:paraId="471AE549" w14:textId="5DB4831D" w:rsidR="00F87F03" w:rsidRPr="00F87F03" w:rsidRDefault="00F87F03" w:rsidP="00F87F03">
      <w:pPr>
        <w:spacing w:before="120" w:after="240" w:line="240" w:lineRule="auto"/>
        <w:jc w:val="both"/>
        <w:rPr>
          <w:rFonts w:ascii="Arial" w:eastAsia="Calibri" w:hAnsi="Arial" w:cs="Arial"/>
          <w:sz w:val="20"/>
          <w:szCs w:val="20"/>
          <w:lang w:val="nl-BE"/>
        </w:rPr>
      </w:pPr>
      <w:r w:rsidRPr="00F87F03">
        <w:rPr>
          <w:rFonts w:ascii="Arial" w:eastAsia="Calibri" w:hAnsi="Arial" w:cs="Arial"/>
          <w:sz w:val="20"/>
          <w:szCs w:val="20"/>
          <w:lang w:val="nl-BE"/>
        </w:rPr>
        <w:t xml:space="preserve">In die omstandigheden en teneinde de continuïteit van de werf te verzekeren, dienen wij u te vragen ons binnen de 3 werkdagen schriftelijk mede te delen of u een alternatieve oplossing zal vinden zodat u </w:t>
      </w:r>
      <w:r w:rsidRPr="00F87F03">
        <w:rPr>
          <w:rFonts w:ascii="Arial" w:eastAsia="Calibri" w:hAnsi="Arial" w:cs="Arial"/>
          <w:sz w:val="20"/>
          <w:szCs w:val="20"/>
          <w:lang w:val="nl-NL"/>
        </w:rPr>
        <w:t>over voldoende mankracht zal beschikken om de werf binnen de geplande contractuele termijn verder te zetten en te beëindigen</w:t>
      </w:r>
      <w:r w:rsidR="00936308">
        <w:rPr>
          <w:rFonts w:ascii="Arial" w:eastAsia="Calibri" w:hAnsi="Arial" w:cs="Arial"/>
          <w:sz w:val="20"/>
          <w:szCs w:val="20"/>
          <w:lang w:val="nl-NL"/>
        </w:rPr>
        <w:t>.</w:t>
      </w:r>
    </w:p>
    <w:p w14:paraId="6DDB0E9D" w14:textId="53F944DE" w:rsidR="00F87F03" w:rsidRPr="00F87F03" w:rsidRDefault="00F87F03" w:rsidP="00F87F03">
      <w:pPr>
        <w:spacing w:before="120" w:after="240" w:line="240" w:lineRule="auto"/>
        <w:jc w:val="both"/>
        <w:rPr>
          <w:rFonts w:ascii="Arial" w:eastAsia="Calibri" w:hAnsi="Arial" w:cs="Arial"/>
          <w:iCs/>
          <w:sz w:val="20"/>
          <w:szCs w:val="20"/>
          <w:lang w:val="nl-BE"/>
        </w:rPr>
      </w:pPr>
      <w:r w:rsidRPr="00F87F03">
        <w:rPr>
          <w:rFonts w:ascii="Arial" w:eastAsia="Calibri" w:hAnsi="Arial" w:cs="Arial"/>
          <w:iCs/>
          <w:sz w:val="20"/>
          <w:szCs w:val="20"/>
          <w:lang w:val="nl-NL"/>
        </w:rPr>
        <w:t>Wij staan uiteraard ter beschikking om te bespreken</w:t>
      </w:r>
      <w:r w:rsidRPr="00F87F03">
        <w:rPr>
          <w:rFonts w:ascii="Arial" w:eastAsia="Calibri" w:hAnsi="Arial" w:cs="Arial"/>
          <w:iCs/>
          <w:sz w:val="20"/>
          <w:szCs w:val="20"/>
          <w:lang w:val="nl-BE"/>
        </w:rPr>
        <w:t xml:space="preserve"> </w:t>
      </w:r>
      <w:r w:rsidR="00A81061">
        <w:rPr>
          <w:rFonts w:ascii="Arial" w:eastAsia="Calibri" w:hAnsi="Arial" w:cs="Arial"/>
          <w:iCs/>
          <w:sz w:val="20"/>
          <w:szCs w:val="20"/>
          <w:lang w:val="nl-BE"/>
        </w:rPr>
        <w:t>hoe</w:t>
      </w:r>
      <w:r w:rsidRPr="00F87F03">
        <w:rPr>
          <w:rFonts w:ascii="Arial" w:eastAsia="Calibri" w:hAnsi="Arial" w:cs="Arial"/>
          <w:iCs/>
          <w:sz w:val="20"/>
          <w:szCs w:val="20"/>
          <w:lang w:val="nl-BE"/>
        </w:rPr>
        <w:t xml:space="preserve"> de potentiële schade voor beide partijen zo veel als mogelijk</w:t>
      </w:r>
      <w:r w:rsidR="00A81061">
        <w:rPr>
          <w:rFonts w:ascii="Arial" w:eastAsia="Calibri" w:hAnsi="Arial" w:cs="Arial"/>
          <w:iCs/>
          <w:sz w:val="20"/>
          <w:szCs w:val="20"/>
          <w:lang w:val="nl-BE"/>
        </w:rPr>
        <w:t xml:space="preserve"> kan</w:t>
      </w:r>
      <w:r w:rsidRPr="00F87F03">
        <w:rPr>
          <w:rFonts w:ascii="Arial" w:eastAsia="Calibri" w:hAnsi="Arial" w:cs="Arial"/>
          <w:iCs/>
          <w:sz w:val="20"/>
          <w:szCs w:val="20"/>
          <w:lang w:val="nl-BE"/>
        </w:rPr>
        <w:t xml:space="preserve"> beperk</w:t>
      </w:r>
      <w:r w:rsidR="00A81061">
        <w:rPr>
          <w:rFonts w:ascii="Arial" w:eastAsia="Calibri" w:hAnsi="Arial" w:cs="Arial"/>
          <w:iCs/>
          <w:sz w:val="20"/>
          <w:szCs w:val="20"/>
          <w:lang w:val="nl-BE"/>
        </w:rPr>
        <w:t>t worden</w:t>
      </w:r>
      <w:r w:rsidR="00363D0D">
        <w:rPr>
          <w:rStyle w:val="Voetnootmarkering"/>
          <w:rFonts w:ascii="Arial" w:eastAsia="Calibri" w:hAnsi="Arial" w:cs="Arial"/>
          <w:iCs/>
          <w:sz w:val="20"/>
          <w:szCs w:val="20"/>
          <w:lang w:val="nl-BE"/>
        </w:rPr>
        <w:footnoteReference w:id="28"/>
      </w:r>
      <w:r w:rsidRPr="00F87F03">
        <w:rPr>
          <w:rFonts w:ascii="Arial" w:eastAsia="Calibri" w:hAnsi="Arial" w:cs="Arial"/>
          <w:iCs/>
          <w:sz w:val="20"/>
          <w:szCs w:val="20"/>
          <w:lang w:val="nl-BE"/>
        </w:rPr>
        <w:t>, rekening houdende met de na te leven voorwaarden naar onze eigen opdrachtgever toe.</w:t>
      </w:r>
    </w:p>
    <w:p w14:paraId="07CC88DC" w14:textId="77777777" w:rsidR="00F87F03" w:rsidRPr="00F87F03" w:rsidRDefault="00F87F03" w:rsidP="00F87F03">
      <w:pPr>
        <w:spacing w:before="120" w:after="240" w:line="240" w:lineRule="auto"/>
        <w:jc w:val="both"/>
        <w:rPr>
          <w:rFonts w:ascii="Arial" w:eastAsia="Calibri" w:hAnsi="Arial" w:cs="Arial"/>
          <w:iCs/>
          <w:sz w:val="20"/>
          <w:szCs w:val="20"/>
          <w:lang w:val="nl-BE"/>
        </w:rPr>
      </w:pPr>
      <w:r w:rsidRPr="00F87F03">
        <w:rPr>
          <w:rFonts w:ascii="Arial" w:eastAsia="Calibri" w:hAnsi="Arial" w:cs="Arial"/>
          <w:iCs/>
          <w:sz w:val="20"/>
          <w:szCs w:val="20"/>
          <w:lang w:val="nl-BE"/>
        </w:rPr>
        <w:t>Met vriendelijke groeten,</w:t>
      </w:r>
    </w:p>
    <w:p w14:paraId="429E42F0" w14:textId="77777777" w:rsidR="00B7698A" w:rsidRPr="00B7698A" w:rsidRDefault="00B7698A">
      <w:pPr>
        <w:rPr>
          <w:lang w:val="fr-BE"/>
        </w:rPr>
      </w:pPr>
    </w:p>
    <w:sectPr w:rsidR="00B7698A" w:rsidRPr="00B7698A" w:rsidSect="00F87F03">
      <w:headerReference w:type="even" r:id="rId24"/>
      <w:headerReference w:type="default" r:id="rId25"/>
      <w:footerReference w:type="even" r:id="rId26"/>
      <w:footerReference w:type="default" r:id="rId27"/>
      <w:headerReference w:type="first" r:id="rId28"/>
      <w:footnotePr>
        <w:numRestart w:val="eachSect"/>
      </w:footnotePr>
      <w:pgSz w:w="11906" w:h="16838"/>
      <w:pgMar w:top="1701" w:right="1701" w:bottom="244"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8B19" w14:textId="77777777" w:rsidR="00212FE3" w:rsidRDefault="00212FE3" w:rsidP="00A9612C">
      <w:pPr>
        <w:spacing w:after="0" w:line="240" w:lineRule="auto"/>
      </w:pPr>
      <w:r>
        <w:separator/>
      </w:r>
    </w:p>
  </w:endnote>
  <w:endnote w:type="continuationSeparator" w:id="0">
    <w:p w14:paraId="0B1040BA" w14:textId="77777777" w:rsidR="00212FE3" w:rsidRDefault="00212FE3" w:rsidP="00A9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74D1" w14:textId="77777777" w:rsidR="00B7698A" w:rsidRPr="004467D0" w:rsidRDefault="00B7698A" w:rsidP="00B7698A">
    <w:pPr>
      <w:spacing w:before="120" w:after="120" w:line="240" w:lineRule="auto"/>
      <w:rPr>
        <w:rFonts w:ascii="Arial" w:hAnsi="Arial" w:cs="Arial"/>
        <w:b/>
        <w:color w:val="000000" w:themeColor="text1"/>
        <w:sz w:val="16"/>
        <w:szCs w:val="16"/>
        <w:u w:val="single"/>
        <w:lang w:val="nl-NL"/>
      </w:rPr>
    </w:pPr>
    <w:r w:rsidRPr="00A9612C">
      <w:rPr>
        <w:rFonts w:ascii="Arial" w:hAnsi="Arial" w:cs="Arial"/>
        <w:sz w:val="16"/>
        <w:szCs w:val="16"/>
        <w:vertAlign w:val="superscript"/>
        <w:lang w:val="nl-BE"/>
      </w:rPr>
      <w:t>1</w:t>
    </w:r>
    <w:r w:rsidRPr="00A9612C">
      <w:rPr>
        <w:rFonts w:ascii="Arial" w:hAnsi="Arial" w:cs="Arial"/>
        <w:sz w:val="16"/>
        <w:szCs w:val="16"/>
        <w:lang w:val="nl-BE"/>
      </w:rPr>
      <w:t xml:space="preserve"> </w:t>
    </w:r>
    <w:r w:rsidRPr="004467D0">
      <w:rPr>
        <w:rFonts w:ascii="Arial" w:hAnsi="Arial" w:cs="Arial"/>
        <w:color w:val="000000" w:themeColor="text1"/>
        <w:sz w:val="16"/>
        <w:szCs w:val="16"/>
        <w:lang w:val="nl-NL"/>
      </w:rPr>
      <w:t xml:space="preserve">Mogelijke clausule: </w:t>
    </w:r>
    <w:r w:rsidRPr="004467D0">
      <w:rPr>
        <w:rFonts w:ascii="Arial" w:hAnsi="Arial" w:cs="Arial"/>
        <w:i/>
        <w:color w:val="000000" w:themeColor="text1"/>
        <w:sz w:val="16"/>
        <w:szCs w:val="16"/>
        <w:lang w:val="nl-NL"/>
      </w:rPr>
      <w:t xml:space="preserve">“De kostprijs van de gebruikte basismaterialen en grondstoffen …….. </w:t>
    </w:r>
    <w:proofErr w:type="gramStart"/>
    <w:r w:rsidRPr="004467D0">
      <w:rPr>
        <w:rFonts w:ascii="Arial" w:hAnsi="Arial" w:cs="Arial"/>
        <w:i/>
        <w:color w:val="000000" w:themeColor="text1"/>
        <w:sz w:val="16"/>
        <w:szCs w:val="16"/>
        <w:lang w:val="nl-NL"/>
      </w:rPr>
      <w:t>betreffende</w:t>
    </w:r>
    <w:proofErr w:type="gramEnd"/>
    <w:r w:rsidRPr="004467D0">
      <w:rPr>
        <w:rFonts w:ascii="Arial" w:hAnsi="Arial" w:cs="Arial"/>
        <w:i/>
        <w:color w:val="000000" w:themeColor="text1"/>
        <w:sz w:val="16"/>
        <w:szCs w:val="16"/>
        <w:lang w:val="nl-NL"/>
      </w:rPr>
      <w:t xml:space="preserve"> de ……….. </w:t>
    </w:r>
    <w:proofErr w:type="gramStart"/>
    <w:r w:rsidRPr="004467D0">
      <w:rPr>
        <w:rFonts w:ascii="Arial" w:hAnsi="Arial" w:cs="Arial"/>
        <w:i/>
        <w:color w:val="000000" w:themeColor="text1"/>
        <w:sz w:val="16"/>
        <w:szCs w:val="16"/>
        <w:lang w:val="nl-NL"/>
      </w:rPr>
      <w:t>werken</w:t>
    </w:r>
    <w:proofErr w:type="gramEnd"/>
    <w:r w:rsidRPr="004467D0">
      <w:rPr>
        <w:rFonts w:ascii="Arial" w:hAnsi="Arial" w:cs="Arial"/>
        <w:i/>
        <w:color w:val="000000" w:themeColor="text1"/>
        <w:sz w:val="16"/>
        <w:szCs w:val="16"/>
        <w:lang w:val="nl-NL"/>
      </w:rPr>
      <w:t xml:space="preserve"> wordt gefactureerd tegen de dagprijs, die heden…. </w:t>
    </w:r>
    <w:proofErr w:type="gramStart"/>
    <w:r w:rsidRPr="004467D0">
      <w:rPr>
        <w:rFonts w:ascii="Arial" w:hAnsi="Arial" w:cs="Arial"/>
        <w:i/>
        <w:color w:val="000000" w:themeColor="text1"/>
        <w:sz w:val="16"/>
        <w:szCs w:val="16"/>
        <w:lang w:val="nl-NL"/>
      </w:rPr>
      <w:t>bedraagt</w:t>
    </w:r>
    <w:proofErr w:type="gramEnd"/>
    <w:r w:rsidRPr="004467D0">
      <w:rPr>
        <w:rFonts w:ascii="Arial" w:hAnsi="Arial" w:cs="Arial"/>
        <w:i/>
        <w:color w:val="000000" w:themeColor="text1"/>
        <w:sz w:val="16"/>
        <w:szCs w:val="16"/>
        <w:lang w:val="nl-NL"/>
      </w:rPr>
      <w:t>. Te dien einde zal de dagprijs op het ogenblik van de facturatie gestaafd worden aan de hand van de werkelijke kostprijs, zoals aangerekend door de leverancier, vermeerderd met</w:t>
    </w:r>
    <w:proofErr w:type="gramStart"/>
    <w:r w:rsidRPr="004467D0">
      <w:rPr>
        <w:rFonts w:ascii="Arial" w:hAnsi="Arial" w:cs="Arial"/>
        <w:i/>
        <w:color w:val="000000" w:themeColor="text1"/>
        <w:sz w:val="16"/>
        <w:szCs w:val="16"/>
        <w:lang w:val="nl-NL"/>
      </w:rPr>
      <w:t xml:space="preserve"> ..</w:t>
    </w:r>
    <w:proofErr w:type="gramEnd"/>
    <w:r w:rsidRPr="004467D0">
      <w:rPr>
        <w:rFonts w:ascii="Arial" w:hAnsi="Arial" w:cs="Arial"/>
        <w:i/>
        <w:color w:val="000000" w:themeColor="text1"/>
        <w:sz w:val="16"/>
        <w:szCs w:val="16"/>
        <w:lang w:val="nl-NL"/>
      </w:rPr>
      <w:t xml:space="preserve"> %. De uitvoeringstermijn van de uit te voeren werken bedraagt ongeveer… werkdagen, doch de aanvang van desbetreffende werkzaamheden zal worden vastgelegd nadat de exacte datum van bevoorrading is bevestigd.</w:t>
    </w:r>
    <w:r w:rsidRPr="004467D0">
      <w:rPr>
        <w:rFonts w:ascii="Arial" w:hAnsi="Arial" w:cs="Arial"/>
        <w:color w:val="000000" w:themeColor="text1"/>
        <w:sz w:val="16"/>
        <w:szCs w:val="16"/>
        <w:lang w:val="nl-NL"/>
      </w:rPr>
      <w:t>”</w:t>
    </w:r>
  </w:p>
  <w:p w14:paraId="37980DB8" w14:textId="56CC4655" w:rsidR="00B7698A" w:rsidRPr="00B7698A" w:rsidRDefault="00B7698A">
    <w:pPr>
      <w:pStyle w:val="Voettekst"/>
      <w:rPr>
        <w:rFonts w:ascii="Arial" w:hAnsi="Arial" w:cs="Arial"/>
        <w:sz w:val="16"/>
        <w:szCs w:val="16"/>
        <w:lang w:val="nl-NL"/>
      </w:rPr>
    </w:pPr>
    <w:r w:rsidRPr="00A9612C">
      <w:rPr>
        <w:rFonts w:ascii="Arial" w:hAnsi="Arial" w:cs="Arial"/>
        <w:sz w:val="16"/>
        <w:szCs w:val="16"/>
        <w:vertAlign w:val="superscript"/>
        <w:lang w:val="nl-NL"/>
      </w:rPr>
      <w:t>2</w:t>
    </w:r>
    <w:r w:rsidRPr="00A9612C">
      <w:rPr>
        <w:rFonts w:ascii="Arial" w:hAnsi="Arial" w:cs="Arial"/>
        <w:sz w:val="16"/>
        <w:szCs w:val="16"/>
        <w:lang w:val="nl-NL"/>
      </w:rPr>
      <w:t xml:space="preserve"> </w:t>
    </w:r>
    <w:hyperlink r:id="rId1" w:history="1">
      <w:r w:rsidRPr="00A9612C">
        <w:rPr>
          <w:rStyle w:val="Hyperlink"/>
          <w:rFonts w:ascii="Arial" w:hAnsi="Arial" w:cs="Arial"/>
          <w:sz w:val="16"/>
          <w:szCs w:val="16"/>
          <w:lang w:val="nl-NL"/>
        </w:rPr>
        <w:t>https://www.confederatiebouw.be/nl-be/acc%C3%A8smembres/gegevensencijfers.aspx</w:t>
      </w:r>
    </w:hyperlink>
    <w:r w:rsidRPr="00A9612C">
      <w:rPr>
        <w:rFonts w:ascii="Arial" w:hAnsi="Arial" w:cs="Arial"/>
        <w:sz w:val="16"/>
        <w:szCs w:val="16"/>
        <w:lang w:val="nl-N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5F53" w14:textId="2F0C2E47" w:rsidR="00895F25" w:rsidRPr="006A6915" w:rsidRDefault="00895F25" w:rsidP="006A6915">
    <w:pPr>
      <w:spacing w:before="120" w:after="120" w:line="240" w:lineRule="auto"/>
      <w:rPr>
        <w:rFonts w:ascii="Arial" w:hAnsi="Arial" w:cs="Arial"/>
        <w:b/>
        <w:sz w:val="16"/>
        <w:szCs w:val="16"/>
        <w:u w:val="single"/>
        <w:lang w:val="nl-NL"/>
      </w:rPr>
    </w:pPr>
    <w:r w:rsidRPr="00A9612C">
      <w:rPr>
        <w:rFonts w:ascii="Arial" w:hAnsi="Arial" w:cs="Arial"/>
        <w:sz w:val="16"/>
        <w:szCs w:val="16"/>
        <w:vertAlign w:val="superscript"/>
        <w:lang w:val="nl-BE"/>
      </w:rPr>
      <w:t>1</w:t>
    </w:r>
    <w:r w:rsidRPr="00A9612C">
      <w:rPr>
        <w:rFonts w:ascii="Arial" w:hAnsi="Arial" w:cs="Arial"/>
        <w:sz w:val="16"/>
        <w:szCs w:val="16"/>
        <w:lang w:val="nl-BE"/>
      </w:rPr>
      <w:t xml:space="preserve"> </w:t>
    </w:r>
    <w:r w:rsidRPr="00A9612C">
      <w:rPr>
        <w:rFonts w:ascii="Arial" w:hAnsi="Arial" w:cs="Arial"/>
        <w:sz w:val="16"/>
        <w:szCs w:val="16"/>
        <w:lang w:val="nl-NL"/>
      </w:rPr>
      <w:t xml:space="preserve">Mogelijke clausule: </w:t>
    </w:r>
    <w:r w:rsidRPr="00A9612C">
      <w:rPr>
        <w:rFonts w:ascii="Arial" w:hAnsi="Arial" w:cs="Arial"/>
        <w:i/>
        <w:sz w:val="16"/>
        <w:szCs w:val="16"/>
        <w:lang w:val="nl-NL"/>
      </w:rPr>
      <w:t xml:space="preserve">“De kostprijs van de gebruikte basismaterialen en grondstoffen …….. </w:t>
    </w:r>
    <w:proofErr w:type="gramStart"/>
    <w:r w:rsidRPr="00A9612C">
      <w:rPr>
        <w:rFonts w:ascii="Arial" w:hAnsi="Arial" w:cs="Arial"/>
        <w:i/>
        <w:sz w:val="16"/>
        <w:szCs w:val="16"/>
        <w:lang w:val="nl-NL"/>
      </w:rPr>
      <w:t>betreffende</w:t>
    </w:r>
    <w:proofErr w:type="gramEnd"/>
    <w:r w:rsidRPr="00A9612C">
      <w:rPr>
        <w:rFonts w:ascii="Arial" w:hAnsi="Arial" w:cs="Arial"/>
        <w:i/>
        <w:sz w:val="16"/>
        <w:szCs w:val="16"/>
        <w:lang w:val="nl-NL"/>
      </w:rPr>
      <w:t xml:space="preserve"> de ……….. </w:t>
    </w:r>
    <w:proofErr w:type="gramStart"/>
    <w:r w:rsidRPr="00A9612C">
      <w:rPr>
        <w:rFonts w:ascii="Arial" w:hAnsi="Arial" w:cs="Arial"/>
        <w:i/>
        <w:sz w:val="16"/>
        <w:szCs w:val="16"/>
        <w:lang w:val="nl-NL"/>
      </w:rPr>
      <w:t>werken</w:t>
    </w:r>
    <w:proofErr w:type="gramEnd"/>
    <w:r w:rsidRPr="00A9612C">
      <w:rPr>
        <w:rFonts w:ascii="Arial" w:hAnsi="Arial" w:cs="Arial"/>
        <w:i/>
        <w:sz w:val="16"/>
        <w:szCs w:val="16"/>
        <w:lang w:val="nl-NL"/>
      </w:rPr>
      <w:t xml:space="preserve"> wordt gefactureerd tegen de dagprijs, die heden…. </w:t>
    </w:r>
    <w:proofErr w:type="gramStart"/>
    <w:r w:rsidRPr="00A9612C">
      <w:rPr>
        <w:rFonts w:ascii="Arial" w:hAnsi="Arial" w:cs="Arial"/>
        <w:i/>
        <w:sz w:val="16"/>
        <w:szCs w:val="16"/>
        <w:lang w:val="nl-NL"/>
      </w:rPr>
      <w:t>bedraagt</w:t>
    </w:r>
    <w:proofErr w:type="gramEnd"/>
    <w:r w:rsidRPr="00A9612C">
      <w:rPr>
        <w:rFonts w:ascii="Arial" w:hAnsi="Arial" w:cs="Arial"/>
        <w:i/>
        <w:sz w:val="16"/>
        <w:szCs w:val="16"/>
        <w:lang w:val="nl-NL"/>
      </w:rPr>
      <w:t>. Te dien einde zal de dagprijs op het ogenblik van de facturatie gestaafd worden aan de hand van de werkelijke kostprijs, zoals aangerekend door de leverancier, vermeerderd met</w:t>
    </w:r>
    <w:proofErr w:type="gramStart"/>
    <w:r w:rsidRPr="00A9612C">
      <w:rPr>
        <w:rFonts w:ascii="Arial" w:hAnsi="Arial" w:cs="Arial"/>
        <w:i/>
        <w:sz w:val="16"/>
        <w:szCs w:val="16"/>
        <w:lang w:val="nl-NL"/>
      </w:rPr>
      <w:t xml:space="preserve"> ..</w:t>
    </w:r>
    <w:proofErr w:type="gramEnd"/>
    <w:r w:rsidRPr="00A9612C">
      <w:rPr>
        <w:rFonts w:ascii="Arial" w:hAnsi="Arial" w:cs="Arial"/>
        <w:i/>
        <w:sz w:val="16"/>
        <w:szCs w:val="16"/>
        <w:lang w:val="nl-NL"/>
      </w:rPr>
      <w:t xml:space="preserve"> %. De uitvoeringstermijn van de uit te voeren werken bedraagt ongeveer… werkdagen, doch de aanvang van desbetreffende werkzaamheden zal worden vastgelegd nadat de exacte datum van bevoorrading is bevestigd.</w:t>
    </w:r>
    <w:r w:rsidRPr="00A9612C">
      <w:rPr>
        <w:rFonts w:ascii="Arial" w:hAnsi="Arial" w:cs="Arial"/>
        <w:sz w:val="16"/>
        <w:szCs w:val="16"/>
        <w:lang w:val="nl-NL"/>
      </w:rPr>
      <w:t>”</w:t>
    </w:r>
  </w:p>
  <w:p w14:paraId="4E3B02C7" w14:textId="60F656C6" w:rsidR="00895F25" w:rsidRPr="00895F25" w:rsidRDefault="00895F25">
    <w:pPr>
      <w:pStyle w:val="Voettekst"/>
      <w:rPr>
        <w:rFonts w:ascii="Arial" w:hAnsi="Arial" w:cs="Arial"/>
        <w:sz w:val="16"/>
        <w:szCs w:val="16"/>
        <w:lang w:val="nl-NL"/>
      </w:rPr>
    </w:pPr>
    <w:r w:rsidRPr="00A9612C">
      <w:rPr>
        <w:rFonts w:ascii="Arial" w:hAnsi="Arial" w:cs="Arial"/>
        <w:sz w:val="16"/>
        <w:szCs w:val="16"/>
        <w:vertAlign w:val="superscript"/>
        <w:lang w:val="nl-NL"/>
      </w:rPr>
      <w:t>2</w:t>
    </w:r>
    <w:r w:rsidRPr="00A9612C">
      <w:rPr>
        <w:rFonts w:ascii="Arial" w:hAnsi="Arial" w:cs="Arial"/>
        <w:sz w:val="16"/>
        <w:szCs w:val="16"/>
        <w:lang w:val="nl-NL"/>
      </w:rPr>
      <w:t xml:space="preserve"> </w:t>
    </w:r>
    <w:hyperlink r:id="rId1" w:history="1">
      <w:r w:rsidRPr="00A9612C">
        <w:rPr>
          <w:rStyle w:val="Hyperlink"/>
          <w:rFonts w:ascii="Arial" w:hAnsi="Arial" w:cs="Arial"/>
          <w:sz w:val="16"/>
          <w:szCs w:val="16"/>
          <w:lang w:val="nl-NL"/>
        </w:rPr>
        <w:t>https://www.confederatiebouw.be/nl-be/acc%C3%A8smembres/gegevensencijfers.aspx</w:t>
      </w:r>
    </w:hyperlink>
    <w:r w:rsidRPr="00A9612C">
      <w:rPr>
        <w:rFonts w:ascii="Arial" w:hAnsi="Arial" w:cs="Arial"/>
        <w:sz w:val="16"/>
        <w:szCs w:val="16"/>
        <w:lang w:val="nl-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25A2" w14:textId="3CBE8809" w:rsidR="0088281D" w:rsidRPr="00A366B9" w:rsidRDefault="0088281D" w:rsidP="0088281D">
    <w:pPr>
      <w:pStyle w:val="Voettekst"/>
      <w:framePr w:wrap="around" w:vAnchor="text" w:hAnchor="margin" w:xAlign="right" w:y="1"/>
      <w:tabs>
        <w:tab w:val="left" w:pos="142"/>
      </w:tabs>
      <w:ind w:left="284"/>
      <w:rPr>
        <w:rStyle w:val="Paginanummer"/>
        <w:rFonts w:ascii="Arial" w:hAnsi="Arial" w:cs="Arial"/>
        <w:sz w:val="18"/>
        <w:szCs w:val="18"/>
      </w:rPr>
    </w:pP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PAGE  </w:instrText>
    </w:r>
    <w:r w:rsidRPr="00A366B9">
      <w:rPr>
        <w:rStyle w:val="Paginanummer"/>
        <w:rFonts w:ascii="Arial" w:hAnsi="Arial" w:cs="Arial"/>
        <w:sz w:val="18"/>
        <w:szCs w:val="18"/>
      </w:rPr>
      <w:fldChar w:fldCharType="separate"/>
    </w:r>
    <w:r>
      <w:rPr>
        <w:rStyle w:val="Paginanummer"/>
        <w:rFonts w:ascii="Arial" w:hAnsi="Arial" w:cs="Arial"/>
        <w:sz w:val="18"/>
        <w:szCs w:val="18"/>
      </w:rPr>
      <w:t>1</w:t>
    </w:r>
    <w:r w:rsidRPr="00A366B9">
      <w:rPr>
        <w:rStyle w:val="Paginanummer"/>
        <w:rFonts w:ascii="Arial" w:hAnsi="Arial" w:cs="Arial"/>
        <w:sz w:val="18"/>
        <w:szCs w:val="18"/>
      </w:rPr>
      <w:fldChar w:fldCharType="end"/>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AD014C">
      <w:rPr>
        <w:rStyle w:val="Paginanummer"/>
        <w:rFonts w:ascii="Arial" w:hAnsi="Arial" w:cs="Arial"/>
        <w:noProof/>
        <w:sz w:val="18"/>
        <w:szCs w:val="18"/>
      </w:rPr>
      <w:t>2</w:t>
    </w:r>
    <w:r w:rsidRPr="00A366B9">
      <w:rPr>
        <w:rStyle w:val="Paginanummer"/>
        <w:rFonts w:ascii="Arial" w:hAnsi="Arial" w:cs="Arial"/>
        <w:sz w:val="18"/>
        <w:szCs w:val="18"/>
      </w:rPr>
      <w:fldChar w:fldCharType="end"/>
    </w:r>
  </w:p>
  <w:tbl>
    <w:tblPr>
      <w:tblW w:w="9639" w:type="dxa"/>
      <w:tblBorders>
        <w:top w:val="single" w:sz="4" w:space="0" w:color="018749"/>
      </w:tblBorders>
      <w:tblCellMar>
        <w:left w:w="0" w:type="dxa"/>
        <w:right w:w="0" w:type="dxa"/>
      </w:tblCellMar>
      <w:tblLook w:val="04A0" w:firstRow="1" w:lastRow="0" w:firstColumn="1" w:lastColumn="0" w:noHBand="0" w:noVBand="1"/>
    </w:tblPr>
    <w:tblGrid>
      <w:gridCol w:w="9639"/>
    </w:tblGrid>
    <w:tr w:rsidR="0088281D" w:rsidRPr="00340E38" w14:paraId="637F9B45" w14:textId="77777777" w:rsidTr="00F87F03">
      <w:tc>
        <w:tcPr>
          <w:tcW w:w="9639" w:type="dxa"/>
        </w:tcPr>
        <w:p w14:paraId="107E9750" w14:textId="32740AE1" w:rsidR="0088281D" w:rsidRPr="00340E38" w:rsidRDefault="0088281D" w:rsidP="0088281D">
          <w:pPr>
            <w:pStyle w:val="Voettekst"/>
            <w:rPr>
              <w:rFonts w:ascii="Arial" w:hAnsi="Arial" w:cs="Arial"/>
              <w:sz w:val="20"/>
              <w:szCs w:val="20"/>
              <w:lang w:val="fr-BE"/>
            </w:rPr>
          </w:pPr>
          <w:r>
            <w:rPr>
              <w:rFonts w:ascii="Arial" w:hAnsi="Arial" w:cs="Arial"/>
              <w:sz w:val="20"/>
              <w:szCs w:val="20"/>
              <w:lang w:val="fr-BE"/>
            </w:rPr>
            <w:t>1</w:t>
          </w:r>
          <w:r w:rsidR="00F87F03">
            <w:rPr>
              <w:rFonts w:ascii="Arial" w:hAnsi="Arial" w:cs="Arial"/>
              <w:sz w:val="20"/>
              <w:szCs w:val="20"/>
              <w:lang w:val="fr-BE"/>
            </w:rPr>
            <w:t>5</w:t>
          </w:r>
          <w:r>
            <w:rPr>
              <w:rFonts w:ascii="Arial" w:hAnsi="Arial" w:cs="Arial"/>
              <w:sz w:val="20"/>
              <w:szCs w:val="20"/>
              <w:lang w:val="fr-BE"/>
            </w:rPr>
            <w:t>.03.2022</w:t>
          </w:r>
        </w:p>
      </w:tc>
    </w:tr>
  </w:tbl>
  <w:p w14:paraId="1EFBA1AF" w14:textId="36767358" w:rsidR="0088281D" w:rsidRPr="00B7698A" w:rsidRDefault="0088281D">
    <w:pPr>
      <w:pStyle w:val="Voettekst"/>
      <w:rPr>
        <w:rFonts w:ascii="Arial" w:hAnsi="Arial" w:cs="Arial"/>
        <w:sz w:val="16"/>
        <w:szCs w:val="16"/>
        <w:lang w:val="nl-N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8F51" w14:textId="4BD1648F" w:rsidR="0088281D" w:rsidRPr="00A366B9" w:rsidRDefault="0088281D" w:rsidP="0088281D">
    <w:pPr>
      <w:pStyle w:val="Voettekst"/>
      <w:framePr w:wrap="around" w:vAnchor="text" w:hAnchor="margin" w:xAlign="right" w:y="1"/>
      <w:tabs>
        <w:tab w:val="left" w:pos="142"/>
      </w:tabs>
      <w:ind w:left="284"/>
      <w:rPr>
        <w:rStyle w:val="Paginanummer"/>
        <w:rFonts w:ascii="Arial" w:hAnsi="Arial" w:cs="Arial"/>
        <w:sz w:val="18"/>
        <w:szCs w:val="18"/>
      </w:rPr>
    </w:pP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PAGE  </w:instrText>
    </w:r>
    <w:r w:rsidRPr="00A366B9">
      <w:rPr>
        <w:rStyle w:val="Paginanummer"/>
        <w:rFonts w:ascii="Arial" w:hAnsi="Arial" w:cs="Arial"/>
        <w:sz w:val="18"/>
        <w:szCs w:val="18"/>
      </w:rPr>
      <w:fldChar w:fldCharType="separate"/>
    </w:r>
    <w:r>
      <w:rPr>
        <w:rStyle w:val="Paginanummer"/>
        <w:rFonts w:ascii="Arial" w:hAnsi="Arial" w:cs="Arial"/>
        <w:sz w:val="18"/>
        <w:szCs w:val="18"/>
      </w:rPr>
      <w:t>1</w:t>
    </w:r>
    <w:r w:rsidRPr="00A366B9">
      <w:rPr>
        <w:rStyle w:val="Paginanummer"/>
        <w:rFonts w:ascii="Arial" w:hAnsi="Arial" w:cs="Arial"/>
        <w:sz w:val="18"/>
        <w:szCs w:val="18"/>
      </w:rPr>
      <w:fldChar w:fldCharType="end"/>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AD014C">
      <w:rPr>
        <w:rStyle w:val="Paginanummer"/>
        <w:rFonts w:ascii="Arial" w:hAnsi="Arial" w:cs="Arial"/>
        <w:noProof/>
        <w:sz w:val="18"/>
        <w:szCs w:val="18"/>
      </w:rPr>
      <w:t>2</w:t>
    </w:r>
    <w:r w:rsidRPr="00A366B9">
      <w:rPr>
        <w:rStyle w:val="Paginanummer"/>
        <w:rFonts w:ascii="Arial" w:hAnsi="Arial" w:cs="Arial"/>
        <w:sz w:val="18"/>
        <w:szCs w:val="18"/>
      </w:rPr>
      <w:fldChar w:fldCharType="end"/>
    </w:r>
  </w:p>
  <w:tbl>
    <w:tblPr>
      <w:tblW w:w="9639" w:type="dxa"/>
      <w:tblBorders>
        <w:top w:val="single" w:sz="4" w:space="0" w:color="018749"/>
      </w:tblBorders>
      <w:tblCellMar>
        <w:left w:w="0" w:type="dxa"/>
        <w:right w:w="0" w:type="dxa"/>
      </w:tblCellMar>
      <w:tblLook w:val="04A0" w:firstRow="1" w:lastRow="0" w:firstColumn="1" w:lastColumn="0" w:noHBand="0" w:noVBand="1"/>
    </w:tblPr>
    <w:tblGrid>
      <w:gridCol w:w="9639"/>
    </w:tblGrid>
    <w:tr w:rsidR="0088281D" w:rsidRPr="00340E38" w14:paraId="64FEC46C" w14:textId="77777777" w:rsidTr="00F87F03">
      <w:tc>
        <w:tcPr>
          <w:tcW w:w="9639" w:type="dxa"/>
        </w:tcPr>
        <w:p w14:paraId="7CDDD344" w14:textId="2FA90FFD" w:rsidR="0088281D" w:rsidRPr="00340E38" w:rsidRDefault="0088281D" w:rsidP="0088281D">
          <w:pPr>
            <w:pStyle w:val="Voettekst"/>
            <w:rPr>
              <w:rFonts w:ascii="Arial" w:hAnsi="Arial" w:cs="Arial"/>
              <w:sz w:val="20"/>
              <w:szCs w:val="20"/>
              <w:lang w:val="fr-BE"/>
            </w:rPr>
          </w:pPr>
          <w:r>
            <w:rPr>
              <w:rFonts w:ascii="Arial" w:hAnsi="Arial" w:cs="Arial"/>
              <w:sz w:val="20"/>
              <w:szCs w:val="20"/>
              <w:lang w:val="fr-BE"/>
            </w:rPr>
            <w:t>1</w:t>
          </w:r>
          <w:r w:rsidR="00F87F03">
            <w:rPr>
              <w:rFonts w:ascii="Arial" w:hAnsi="Arial" w:cs="Arial"/>
              <w:sz w:val="20"/>
              <w:szCs w:val="20"/>
              <w:lang w:val="fr-BE"/>
            </w:rPr>
            <w:t>5</w:t>
          </w:r>
          <w:r>
            <w:rPr>
              <w:rFonts w:ascii="Arial" w:hAnsi="Arial" w:cs="Arial"/>
              <w:sz w:val="20"/>
              <w:szCs w:val="20"/>
              <w:lang w:val="fr-BE"/>
            </w:rPr>
            <w:t>.03.2022</w:t>
          </w:r>
        </w:p>
      </w:tc>
    </w:tr>
  </w:tbl>
  <w:p w14:paraId="7ED8ADA4" w14:textId="7933B65B" w:rsidR="00B7698A" w:rsidRPr="00B7698A" w:rsidRDefault="00B7698A" w:rsidP="00B7698A">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DD55" w14:textId="58F6DE02" w:rsidR="00FA0AFA" w:rsidRPr="00A366B9" w:rsidRDefault="00C64C82" w:rsidP="00FA0AFA">
    <w:pPr>
      <w:pStyle w:val="Voettekst"/>
      <w:framePr w:wrap="around" w:vAnchor="text" w:hAnchor="margin" w:xAlign="right" w:y="1"/>
      <w:tabs>
        <w:tab w:val="left" w:pos="142"/>
      </w:tabs>
      <w:ind w:left="284"/>
      <w:rPr>
        <w:rStyle w:val="Paginanummer"/>
        <w:rFonts w:ascii="Arial" w:hAnsi="Arial" w:cs="Arial"/>
        <w:sz w:val="18"/>
        <w:szCs w:val="18"/>
      </w:rPr>
    </w:pP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PAGE  </w:instrText>
    </w:r>
    <w:r w:rsidRPr="00A366B9">
      <w:rPr>
        <w:rStyle w:val="Paginanummer"/>
        <w:rFonts w:ascii="Arial" w:hAnsi="Arial" w:cs="Arial"/>
        <w:sz w:val="18"/>
        <w:szCs w:val="18"/>
      </w:rPr>
      <w:fldChar w:fldCharType="separate"/>
    </w:r>
    <w:r>
      <w:rPr>
        <w:rStyle w:val="Paginanummer"/>
        <w:rFonts w:ascii="Arial" w:hAnsi="Arial" w:cs="Arial"/>
        <w:sz w:val="18"/>
        <w:szCs w:val="18"/>
      </w:rPr>
      <w:t>1</w:t>
    </w:r>
    <w:r w:rsidRPr="00A366B9">
      <w:rPr>
        <w:rStyle w:val="Paginanummer"/>
        <w:rFonts w:ascii="Arial" w:hAnsi="Arial" w:cs="Arial"/>
        <w:sz w:val="18"/>
        <w:szCs w:val="18"/>
      </w:rPr>
      <w:fldChar w:fldCharType="end"/>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AD014C">
      <w:rPr>
        <w:rStyle w:val="Paginanummer"/>
        <w:rFonts w:ascii="Arial" w:hAnsi="Arial" w:cs="Arial"/>
        <w:noProof/>
        <w:sz w:val="18"/>
        <w:szCs w:val="18"/>
      </w:rPr>
      <w:t>3</w:t>
    </w:r>
    <w:r w:rsidRPr="00A366B9">
      <w:rPr>
        <w:rStyle w:val="Paginanummer"/>
        <w:rFonts w:ascii="Arial" w:hAnsi="Arial" w:cs="Arial"/>
        <w:sz w:val="18"/>
        <w:szCs w:val="18"/>
      </w:rPr>
      <w:fldChar w:fldCharType="end"/>
    </w:r>
  </w:p>
  <w:tbl>
    <w:tblPr>
      <w:tblW w:w="9072" w:type="dxa"/>
      <w:tblBorders>
        <w:top w:val="single" w:sz="4" w:space="0" w:color="018749"/>
      </w:tblBorders>
      <w:tblCellMar>
        <w:left w:w="0" w:type="dxa"/>
        <w:right w:w="0" w:type="dxa"/>
      </w:tblCellMar>
      <w:tblLook w:val="04A0" w:firstRow="1" w:lastRow="0" w:firstColumn="1" w:lastColumn="0" w:noHBand="0" w:noVBand="1"/>
    </w:tblPr>
    <w:tblGrid>
      <w:gridCol w:w="9072"/>
    </w:tblGrid>
    <w:tr w:rsidR="00FA0AFA" w:rsidRPr="00787C04" w14:paraId="74366045" w14:textId="77777777" w:rsidTr="00F87F03">
      <w:tc>
        <w:tcPr>
          <w:tcW w:w="9072" w:type="dxa"/>
        </w:tcPr>
        <w:p w14:paraId="5EEAE3EA" w14:textId="45567B24" w:rsidR="00FA0AFA" w:rsidRPr="00340E38" w:rsidRDefault="00C64C82" w:rsidP="00FA0AFA">
          <w:pPr>
            <w:pStyle w:val="Voettekst"/>
            <w:spacing w:line="260" w:lineRule="atLeast"/>
            <w:rPr>
              <w:rFonts w:ascii="Arial" w:hAnsi="Arial" w:cs="Arial"/>
              <w:sz w:val="20"/>
              <w:szCs w:val="20"/>
              <w:lang w:val="fr-BE"/>
            </w:rPr>
          </w:pPr>
          <w:r>
            <w:rPr>
              <w:rFonts w:ascii="Arial" w:hAnsi="Arial" w:cs="Arial"/>
              <w:sz w:val="20"/>
              <w:szCs w:val="20"/>
            </w:rPr>
            <w:t>1</w:t>
          </w:r>
          <w:r w:rsidR="00F87F03">
            <w:rPr>
              <w:rFonts w:ascii="Arial" w:hAnsi="Arial" w:cs="Arial"/>
              <w:sz w:val="20"/>
              <w:szCs w:val="20"/>
            </w:rPr>
            <w:t>5</w:t>
          </w:r>
          <w:r w:rsidRPr="0088030D">
            <w:rPr>
              <w:rFonts w:ascii="Arial" w:hAnsi="Arial" w:cs="Arial"/>
              <w:sz w:val="20"/>
              <w:szCs w:val="20"/>
            </w:rPr>
            <w:t>.</w:t>
          </w:r>
          <w:r>
            <w:rPr>
              <w:rFonts w:ascii="Arial" w:hAnsi="Arial" w:cs="Arial"/>
              <w:sz w:val="20"/>
              <w:szCs w:val="20"/>
            </w:rPr>
            <w:t>03</w:t>
          </w:r>
          <w:r w:rsidRPr="0088030D">
            <w:rPr>
              <w:rFonts w:ascii="Arial" w:hAnsi="Arial" w:cs="Arial"/>
              <w:sz w:val="20"/>
              <w:szCs w:val="20"/>
            </w:rPr>
            <w:t>.202</w:t>
          </w:r>
          <w:r>
            <w:rPr>
              <w:rFonts w:ascii="Arial" w:hAnsi="Arial" w:cs="Arial"/>
              <w:sz w:val="20"/>
              <w:szCs w:val="20"/>
            </w:rPr>
            <w:t>2</w:t>
          </w:r>
        </w:p>
      </w:tc>
    </w:tr>
  </w:tbl>
  <w:p w14:paraId="65183638" w14:textId="5D6CBF99" w:rsidR="00FA0AFA" w:rsidRDefault="00212FE3">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715" w14:textId="77777777" w:rsidR="00762E35" w:rsidRDefault="00C64C82" w:rsidP="00762E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9EECA5" w14:textId="77777777" w:rsidR="00762E35" w:rsidRPr="00F87F03" w:rsidRDefault="00212FE3" w:rsidP="00762E35">
    <w:pPr>
      <w:pStyle w:val="Voettekst"/>
      <w:ind w:right="360"/>
      <w:rPr>
        <w:lang w:val="nl-BE"/>
      </w:rPr>
    </w:pPr>
    <w:sdt>
      <w:sdtPr>
        <w:id w:val="969400743"/>
        <w:temporary/>
        <w:showingPlcHdr/>
      </w:sdtPr>
      <w:sdtEndPr/>
      <w:sdtContent>
        <w:r w:rsidR="00C64C82">
          <w:rPr>
            <w:lang w:val="nl-NL"/>
          </w:rPr>
          <w:t>[Geef de tekst op]</w:t>
        </w:r>
      </w:sdtContent>
    </w:sdt>
    <w:r w:rsidR="00C64C82">
      <w:ptab w:relativeTo="margin" w:alignment="center" w:leader="none"/>
    </w:r>
    <w:sdt>
      <w:sdtPr>
        <w:id w:val="969400748"/>
        <w:temporary/>
        <w:showingPlcHdr/>
      </w:sdtPr>
      <w:sdtEndPr/>
      <w:sdtContent>
        <w:r w:rsidR="00C64C82">
          <w:rPr>
            <w:lang w:val="nl-NL"/>
          </w:rPr>
          <w:t>[Geef de tekst op]</w:t>
        </w:r>
      </w:sdtContent>
    </w:sdt>
    <w:r w:rsidR="00C64C82">
      <w:ptab w:relativeTo="margin" w:alignment="right" w:leader="none"/>
    </w:r>
    <w:sdt>
      <w:sdtPr>
        <w:id w:val="969400753"/>
        <w:temporary/>
        <w:showingPlcHdr/>
      </w:sdtPr>
      <w:sdtEndPr/>
      <w:sdtContent>
        <w:r w:rsidR="00C64C82">
          <w:rPr>
            <w:lang w:val="nl-NL"/>
          </w:rPr>
          <w:t>[Geef de tekst op]</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BC9B" w14:textId="47F7A245" w:rsidR="00762E35" w:rsidRPr="00A366B9" w:rsidRDefault="00C64C82" w:rsidP="00CE62E6">
    <w:pPr>
      <w:pStyle w:val="Voettekst"/>
      <w:framePr w:wrap="around" w:vAnchor="text" w:hAnchor="margin" w:xAlign="right" w:y="1"/>
      <w:tabs>
        <w:tab w:val="left" w:pos="142"/>
      </w:tabs>
      <w:ind w:left="284"/>
      <w:rPr>
        <w:rStyle w:val="Paginanummer"/>
        <w:rFonts w:ascii="Arial" w:hAnsi="Arial" w:cs="Arial"/>
        <w:sz w:val="18"/>
        <w:szCs w:val="18"/>
      </w:rPr>
    </w:pP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PAGE  </w:instrText>
    </w:r>
    <w:r w:rsidRPr="00A366B9">
      <w:rPr>
        <w:rStyle w:val="Paginanummer"/>
        <w:rFonts w:ascii="Arial" w:hAnsi="Arial" w:cs="Arial"/>
        <w:sz w:val="18"/>
        <w:szCs w:val="18"/>
      </w:rPr>
      <w:fldChar w:fldCharType="separate"/>
    </w:r>
    <w:r>
      <w:rPr>
        <w:rStyle w:val="Paginanummer"/>
        <w:rFonts w:ascii="Arial" w:hAnsi="Arial" w:cs="Arial"/>
        <w:noProof/>
        <w:sz w:val="18"/>
        <w:szCs w:val="18"/>
      </w:rPr>
      <w:t>2</w:t>
    </w:r>
    <w:r w:rsidRPr="00A366B9">
      <w:rPr>
        <w:rStyle w:val="Paginanummer"/>
        <w:rFonts w:ascii="Arial" w:hAnsi="Arial" w:cs="Arial"/>
        <w:sz w:val="18"/>
        <w:szCs w:val="18"/>
      </w:rPr>
      <w:fldChar w:fldCharType="end"/>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AD014C">
      <w:rPr>
        <w:rStyle w:val="Paginanummer"/>
        <w:rFonts w:ascii="Arial" w:hAnsi="Arial" w:cs="Arial"/>
        <w:noProof/>
        <w:sz w:val="18"/>
        <w:szCs w:val="18"/>
      </w:rPr>
      <w:t>1</w:t>
    </w:r>
    <w:r w:rsidRPr="00A366B9">
      <w:rPr>
        <w:rStyle w:val="Paginanummer"/>
        <w:rFonts w:ascii="Arial" w:hAnsi="Arial" w:cs="Arial"/>
        <w:sz w:val="18"/>
        <w:szCs w:val="18"/>
      </w:rPr>
      <w:fldChar w:fldCharType="end"/>
    </w:r>
  </w:p>
  <w:tbl>
    <w:tblPr>
      <w:tblW w:w="0" w:type="auto"/>
      <w:tblBorders>
        <w:top w:val="single" w:sz="4" w:space="0" w:color="018749"/>
      </w:tblBorders>
      <w:tblCellMar>
        <w:left w:w="0" w:type="dxa"/>
        <w:right w:w="0" w:type="dxa"/>
      </w:tblCellMar>
      <w:tblLook w:val="04A0" w:firstRow="1" w:lastRow="0" w:firstColumn="1" w:lastColumn="0" w:noHBand="0" w:noVBand="1"/>
    </w:tblPr>
    <w:tblGrid>
      <w:gridCol w:w="8504"/>
    </w:tblGrid>
    <w:tr w:rsidR="00F02AFA" w:rsidRPr="005B1DE7" w14:paraId="52534DF5" w14:textId="77777777" w:rsidTr="00045108">
      <w:tc>
        <w:tcPr>
          <w:tcW w:w="8504" w:type="dxa"/>
        </w:tcPr>
        <w:p w14:paraId="67B97F3E" w14:textId="77777777" w:rsidR="00F02AFA" w:rsidRPr="004A3F4B" w:rsidRDefault="00C64C82" w:rsidP="00F02AFA">
          <w:pPr>
            <w:pStyle w:val="Voettekst"/>
            <w:spacing w:line="260" w:lineRule="atLeast"/>
            <w:rPr>
              <w:rFonts w:ascii="Arial" w:hAnsi="Arial" w:cs="Arial"/>
              <w:sz w:val="20"/>
              <w:szCs w:val="20"/>
            </w:rPr>
          </w:pPr>
          <w:r>
            <w:rPr>
              <w:rFonts w:ascii="Arial" w:hAnsi="Arial" w:cs="Arial"/>
              <w:sz w:val="20"/>
              <w:szCs w:val="20"/>
            </w:rPr>
            <w:t>15.03.2022</w:t>
          </w:r>
        </w:p>
      </w:tc>
    </w:tr>
  </w:tbl>
  <w:p w14:paraId="60E28113" w14:textId="77777777" w:rsidR="00762E35" w:rsidRPr="00762E35" w:rsidRDefault="00212FE3" w:rsidP="00F02AFA">
    <w:pPr>
      <w:widowControl w:val="0"/>
      <w:tabs>
        <w:tab w:val="left" w:pos="142"/>
        <w:tab w:val="left" w:pos="1125"/>
      </w:tabs>
      <w:suppressAutoHyphens/>
      <w:autoSpaceDE w:val="0"/>
      <w:autoSpaceDN w:val="0"/>
      <w:adjustRightInd w:val="0"/>
      <w:spacing w:after="0" w:line="240" w:lineRule="auto"/>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CC04" w14:textId="77777777" w:rsidR="00212FE3" w:rsidRDefault="00212FE3" w:rsidP="00A9612C">
      <w:pPr>
        <w:spacing w:after="0" w:line="240" w:lineRule="auto"/>
      </w:pPr>
      <w:r>
        <w:separator/>
      </w:r>
    </w:p>
  </w:footnote>
  <w:footnote w:type="continuationSeparator" w:id="0">
    <w:p w14:paraId="0D98458D" w14:textId="77777777" w:rsidR="00212FE3" w:rsidRDefault="00212FE3" w:rsidP="00A9612C">
      <w:pPr>
        <w:spacing w:after="0" w:line="240" w:lineRule="auto"/>
      </w:pPr>
      <w:r>
        <w:continuationSeparator/>
      </w:r>
    </w:p>
  </w:footnote>
  <w:footnote w:id="1">
    <w:p w14:paraId="6B7B8E93" w14:textId="77777777" w:rsidR="0088281D" w:rsidRPr="00C35DAD" w:rsidRDefault="0088281D" w:rsidP="0088281D">
      <w:pPr>
        <w:pStyle w:val="Voetnoottekst"/>
        <w:jc w:val="both"/>
        <w:rPr>
          <w:rFonts w:ascii="Arial" w:hAnsi="Arial" w:cs="Arial"/>
          <w:sz w:val="16"/>
          <w:szCs w:val="16"/>
          <w:lang w:val="nl-NL"/>
        </w:rPr>
      </w:pPr>
      <w:r w:rsidRPr="00AB0686">
        <w:rPr>
          <w:rStyle w:val="Voetnootmarkering"/>
          <w:rFonts w:ascii="Arial" w:hAnsi="Arial" w:cs="Arial"/>
          <w:sz w:val="16"/>
          <w:szCs w:val="16"/>
        </w:rPr>
        <w:footnoteRef/>
      </w:r>
      <w:r w:rsidRPr="00AB0686">
        <w:rPr>
          <w:rFonts w:ascii="Arial" w:hAnsi="Arial" w:cs="Arial"/>
          <w:sz w:val="16"/>
          <w:szCs w:val="16"/>
        </w:rPr>
        <w:t xml:space="preserve"> </w:t>
      </w:r>
      <w:r w:rsidRPr="00AB0686">
        <w:rPr>
          <w:rFonts w:ascii="Arial" w:hAnsi="Arial" w:cs="Arial"/>
          <w:sz w:val="16"/>
          <w:szCs w:val="16"/>
          <w:lang w:val="nl-NL"/>
        </w:rPr>
        <w:t xml:space="preserve">Termijn: binnen de 30 dagen na vaststelling en de </w:t>
      </w:r>
      <w:r w:rsidRPr="00C35DAD">
        <w:rPr>
          <w:rFonts w:ascii="Arial" w:hAnsi="Arial" w:cs="Arial"/>
          <w:sz w:val="16"/>
          <w:szCs w:val="16"/>
          <w:lang w:val="nl-NL"/>
        </w:rPr>
        <w:t>uitvoeringstermijn mag nog niet verstreken zijn.</w:t>
      </w:r>
    </w:p>
  </w:footnote>
  <w:footnote w:id="2">
    <w:p w14:paraId="7E198327" w14:textId="6244A481" w:rsidR="0088281D" w:rsidRPr="00C35DAD" w:rsidRDefault="0088281D" w:rsidP="0088281D">
      <w:pPr>
        <w:pStyle w:val="Voetnoottekst"/>
        <w:jc w:val="both"/>
        <w:rPr>
          <w:rFonts w:ascii="Arial" w:hAnsi="Arial" w:cs="Arial"/>
          <w:sz w:val="16"/>
          <w:szCs w:val="16"/>
          <w:lang w:val="nl-NL"/>
        </w:rPr>
      </w:pPr>
      <w:r w:rsidRPr="00C35DAD">
        <w:rPr>
          <w:rStyle w:val="Voetnootmarkering"/>
          <w:rFonts w:ascii="Arial" w:hAnsi="Arial" w:cs="Arial"/>
          <w:sz w:val="16"/>
          <w:szCs w:val="16"/>
          <w:lang w:val="nl-NL"/>
        </w:rPr>
        <w:footnoteRef/>
      </w:r>
      <w:r w:rsidRPr="00C35DAD">
        <w:rPr>
          <w:rFonts w:ascii="Arial" w:hAnsi="Arial" w:cs="Arial"/>
          <w:sz w:val="16"/>
          <w:szCs w:val="16"/>
          <w:lang w:val="nl-NL"/>
        </w:rPr>
        <w:t xml:space="preserve"> </w:t>
      </w:r>
      <w:r w:rsidR="00253BDB" w:rsidRPr="00C35DAD">
        <w:rPr>
          <w:rFonts w:ascii="Arial" w:hAnsi="Arial" w:cs="Arial"/>
          <w:sz w:val="16"/>
          <w:szCs w:val="16"/>
          <w:lang w:val="nl-NL"/>
        </w:rPr>
        <w:t>A</w:t>
      </w:r>
      <w:r w:rsidRPr="00C35DAD">
        <w:rPr>
          <w:rFonts w:ascii="Arial" w:hAnsi="Arial" w:cs="Arial"/>
          <w:sz w:val="16"/>
          <w:szCs w:val="16"/>
          <w:lang w:val="nl-NL"/>
        </w:rPr>
        <w:t>an te vullen.</w:t>
      </w:r>
    </w:p>
  </w:footnote>
  <w:footnote w:id="3">
    <w:p w14:paraId="33C962C9" w14:textId="1E4E66C4" w:rsidR="0088281D" w:rsidRPr="00C35DAD" w:rsidRDefault="0088281D" w:rsidP="0088281D">
      <w:pPr>
        <w:pStyle w:val="Voetnoottekst"/>
        <w:jc w:val="both"/>
        <w:rPr>
          <w:rFonts w:ascii="Arial" w:hAnsi="Arial" w:cs="Arial"/>
          <w:sz w:val="16"/>
          <w:szCs w:val="16"/>
          <w:lang w:val="nl-NL"/>
        </w:rPr>
      </w:pPr>
      <w:r w:rsidRPr="00C35DAD">
        <w:rPr>
          <w:rStyle w:val="Voetnootmarkering"/>
          <w:rFonts w:ascii="Arial" w:hAnsi="Arial" w:cs="Arial"/>
          <w:sz w:val="16"/>
          <w:szCs w:val="16"/>
          <w:lang w:val="nl-NL"/>
        </w:rPr>
        <w:footnoteRef/>
      </w:r>
      <w:r w:rsidRPr="00C35DAD">
        <w:rPr>
          <w:rFonts w:ascii="Arial" w:hAnsi="Arial" w:cs="Arial"/>
          <w:sz w:val="16"/>
          <w:szCs w:val="16"/>
          <w:lang w:val="nl-NL"/>
        </w:rPr>
        <w:t xml:space="preserve"> </w:t>
      </w:r>
      <w:r w:rsidR="00253BDB" w:rsidRPr="00C35DAD">
        <w:rPr>
          <w:rFonts w:ascii="Arial" w:hAnsi="Arial" w:cs="Arial"/>
          <w:sz w:val="16"/>
          <w:szCs w:val="16"/>
          <w:lang w:val="nl-NL"/>
        </w:rPr>
        <w:t>A</w:t>
      </w:r>
      <w:r w:rsidRPr="00C35DAD">
        <w:rPr>
          <w:rFonts w:ascii="Arial" w:hAnsi="Arial" w:cs="Arial"/>
          <w:sz w:val="16"/>
          <w:szCs w:val="16"/>
          <w:lang w:val="nl-NL"/>
        </w:rPr>
        <w:t>an te vullen.</w:t>
      </w:r>
    </w:p>
  </w:footnote>
  <w:footnote w:id="4">
    <w:p w14:paraId="4FDF76FC" w14:textId="102FCFB6" w:rsidR="0088281D" w:rsidRPr="00C35DAD" w:rsidRDefault="0088281D" w:rsidP="0088281D">
      <w:pPr>
        <w:pStyle w:val="Voetnoottekst"/>
        <w:jc w:val="both"/>
        <w:rPr>
          <w:rFonts w:ascii="Arial" w:hAnsi="Arial" w:cs="Arial"/>
          <w:sz w:val="16"/>
          <w:szCs w:val="16"/>
          <w:lang w:val="nl-NL"/>
        </w:rPr>
      </w:pPr>
      <w:r w:rsidRPr="00C35DAD">
        <w:rPr>
          <w:rStyle w:val="Voetnootmarkering"/>
          <w:rFonts w:ascii="Arial" w:hAnsi="Arial" w:cs="Arial"/>
          <w:sz w:val="16"/>
          <w:szCs w:val="16"/>
          <w:lang w:val="nl-NL"/>
        </w:rPr>
        <w:footnoteRef/>
      </w:r>
      <w:r w:rsidRPr="00C35DAD">
        <w:rPr>
          <w:rFonts w:ascii="Arial" w:hAnsi="Arial" w:cs="Arial"/>
          <w:sz w:val="16"/>
          <w:szCs w:val="16"/>
          <w:lang w:val="nl-NL"/>
        </w:rPr>
        <w:t xml:space="preserve"> </w:t>
      </w:r>
      <w:r w:rsidR="00C35DAD" w:rsidRPr="00C35DAD">
        <w:rPr>
          <w:rFonts w:ascii="Arial" w:hAnsi="Arial" w:cs="Arial"/>
          <w:sz w:val="16"/>
          <w:szCs w:val="16"/>
          <w:lang w:val="nl-NL"/>
        </w:rPr>
        <w:t xml:space="preserve">Te vervolledigen met de vermelding van de onderaannemer(s) bij wie een gebrek aan mankracht werd </w:t>
      </w:r>
      <w:proofErr w:type="gramStart"/>
      <w:r w:rsidR="00C35DAD" w:rsidRPr="00C35DAD">
        <w:rPr>
          <w:rFonts w:ascii="Arial" w:hAnsi="Arial" w:cs="Arial"/>
          <w:sz w:val="16"/>
          <w:szCs w:val="16"/>
          <w:lang w:val="nl-NL"/>
        </w:rPr>
        <w:t>vastgesteld.</w:t>
      </w:r>
      <w:r w:rsidRPr="00C35DAD">
        <w:rPr>
          <w:rFonts w:ascii="Arial" w:hAnsi="Arial" w:cs="Arial"/>
          <w:sz w:val="16"/>
          <w:szCs w:val="16"/>
          <w:lang w:val="nl-NL"/>
        </w:rPr>
        <w:t>.</w:t>
      </w:r>
      <w:proofErr w:type="gramEnd"/>
    </w:p>
  </w:footnote>
  <w:footnote w:id="5">
    <w:p w14:paraId="4AE483B4" w14:textId="1B9D0AA9" w:rsidR="0088281D" w:rsidRPr="00AB0686" w:rsidRDefault="0088281D" w:rsidP="0088281D">
      <w:pPr>
        <w:pStyle w:val="Voetnoottekst"/>
        <w:jc w:val="both"/>
        <w:rPr>
          <w:rFonts w:ascii="Arial" w:hAnsi="Arial" w:cs="Arial"/>
          <w:sz w:val="16"/>
          <w:szCs w:val="16"/>
          <w:lang w:val="nl-NL"/>
        </w:rPr>
      </w:pPr>
      <w:r w:rsidRPr="00C35DAD">
        <w:rPr>
          <w:rStyle w:val="Voetnootmarkering"/>
          <w:rFonts w:ascii="Arial" w:hAnsi="Arial" w:cs="Arial"/>
          <w:sz w:val="16"/>
          <w:szCs w:val="16"/>
          <w:lang w:val="nl-NL"/>
        </w:rPr>
        <w:footnoteRef/>
      </w:r>
      <w:r w:rsidRPr="00C35DAD">
        <w:rPr>
          <w:rFonts w:ascii="Arial" w:hAnsi="Arial" w:cs="Arial"/>
          <w:sz w:val="16"/>
          <w:szCs w:val="16"/>
          <w:lang w:val="nl-NL"/>
        </w:rPr>
        <w:t xml:space="preserve"> </w:t>
      </w:r>
      <w:r w:rsidR="00253BDB" w:rsidRPr="00C35DAD">
        <w:rPr>
          <w:rFonts w:ascii="Arial" w:hAnsi="Arial" w:cs="Arial"/>
          <w:sz w:val="16"/>
          <w:szCs w:val="16"/>
          <w:lang w:val="nl-NL"/>
        </w:rPr>
        <w:t>Te vervolledigen</w:t>
      </w:r>
      <w:r w:rsidRPr="00C35DAD">
        <w:rPr>
          <w:rFonts w:ascii="Arial" w:hAnsi="Arial" w:cs="Arial"/>
          <w:sz w:val="16"/>
          <w:szCs w:val="16"/>
          <w:lang w:val="nl-NL"/>
        </w:rPr>
        <w:t xml:space="preserve"> met</w:t>
      </w:r>
      <w:r w:rsidR="00C35DAD" w:rsidRPr="00C35DAD">
        <w:rPr>
          <w:rFonts w:ascii="Arial" w:hAnsi="Arial" w:cs="Arial"/>
          <w:sz w:val="16"/>
          <w:szCs w:val="16"/>
          <w:lang w:val="nl-NL"/>
        </w:rPr>
        <w:t xml:space="preserve"> de vermelding van</w:t>
      </w:r>
      <w:r w:rsidRPr="00C35DAD">
        <w:rPr>
          <w:rFonts w:ascii="Arial" w:hAnsi="Arial" w:cs="Arial"/>
          <w:sz w:val="16"/>
          <w:szCs w:val="16"/>
          <w:lang w:val="nl-NL"/>
        </w:rPr>
        <w:t xml:space="preserve"> de materialen waaromtrent bevoorradingsproblemen zijn.</w:t>
      </w:r>
    </w:p>
  </w:footnote>
  <w:footnote w:id="6">
    <w:p w14:paraId="3B9D6848" w14:textId="1925259A" w:rsidR="0088281D" w:rsidRPr="00AB0686" w:rsidRDefault="0088281D" w:rsidP="0088281D">
      <w:pPr>
        <w:pStyle w:val="Voetnoottekst"/>
        <w:jc w:val="both"/>
        <w:rPr>
          <w:rFonts w:ascii="Arial" w:hAnsi="Arial" w:cs="Arial"/>
          <w:sz w:val="16"/>
          <w:szCs w:val="16"/>
          <w:lang w:val="nl-NL"/>
        </w:rPr>
      </w:pPr>
      <w:r w:rsidRPr="00AB0686">
        <w:rPr>
          <w:rStyle w:val="Voetnootmarkering"/>
          <w:rFonts w:ascii="Arial" w:hAnsi="Arial" w:cs="Arial"/>
          <w:sz w:val="16"/>
          <w:szCs w:val="16"/>
          <w:lang w:val="nl-NL"/>
        </w:rPr>
        <w:footnoteRef/>
      </w:r>
      <w:r w:rsidRPr="00AB0686">
        <w:rPr>
          <w:rFonts w:ascii="Arial" w:hAnsi="Arial" w:cs="Arial"/>
          <w:sz w:val="16"/>
          <w:szCs w:val="16"/>
          <w:lang w:val="nl-NL"/>
        </w:rPr>
        <w:t xml:space="preserve"> </w:t>
      </w:r>
      <w:r w:rsidR="00C35DAD">
        <w:rPr>
          <w:rFonts w:ascii="Arial" w:hAnsi="Arial" w:cs="Arial"/>
          <w:sz w:val="16"/>
          <w:szCs w:val="16"/>
          <w:lang w:val="nl-NL"/>
        </w:rPr>
        <w:t>Te vervolledigen met de vermelding van</w:t>
      </w:r>
      <w:r>
        <w:rPr>
          <w:rFonts w:ascii="Arial" w:hAnsi="Arial" w:cs="Arial"/>
          <w:sz w:val="16"/>
          <w:szCs w:val="16"/>
          <w:lang w:val="nl-NL"/>
        </w:rPr>
        <w:t xml:space="preserve"> de materialen die onderhevig zijn aan buitengewone prijsstijgingen</w:t>
      </w:r>
      <w:r w:rsidRPr="00AB0686">
        <w:rPr>
          <w:rFonts w:ascii="Arial" w:hAnsi="Arial" w:cs="Arial"/>
          <w:sz w:val="16"/>
          <w:szCs w:val="16"/>
          <w:lang w:val="nl-NL"/>
        </w:rPr>
        <w:t>.</w:t>
      </w:r>
    </w:p>
  </w:footnote>
  <w:footnote w:id="7">
    <w:p w14:paraId="20B66E78" w14:textId="77777777" w:rsidR="0088281D" w:rsidRPr="00A23DAC" w:rsidRDefault="0088281D" w:rsidP="0088281D">
      <w:pPr>
        <w:pStyle w:val="Voetnoottekst"/>
        <w:rPr>
          <w:rFonts w:ascii="Arial" w:hAnsi="Arial" w:cs="Arial"/>
          <w:sz w:val="16"/>
          <w:szCs w:val="16"/>
        </w:rPr>
      </w:pPr>
      <w:r w:rsidRPr="004019AD">
        <w:rPr>
          <w:rStyle w:val="Voetnootmarkering"/>
          <w:rFonts w:ascii="Arial" w:hAnsi="Arial" w:cs="Arial"/>
          <w:sz w:val="16"/>
          <w:szCs w:val="16"/>
        </w:rPr>
        <w:footnoteRef/>
      </w:r>
      <w:r w:rsidRPr="00A23DAC">
        <w:rPr>
          <w:rFonts w:ascii="Arial" w:hAnsi="Arial" w:cs="Arial"/>
          <w:sz w:val="16"/>
          <w:szCs w:val="16"/>
        </w:rPr>
        <w:t xml:space="preserve"> </w:t>
      </w:r>
      <w:r w:rsidRPr="00A23DAC">
        <w:rPr>
          <w:rFonts w:ascii="Arial" w:hAnsi="Arial" w:cs="Arial"/>
          <w:sz w:val="16"/>
          <w:szCs w:val="16"/>
        </w:rPr>
        <w:t>Nog te preciseren met een bedrag [per dag] [per week].</w:t>
      </w:r>
    </w:p>
  </w:footnote>
  <w:footnote w:id="8">
    <w:p w14:paraId="11B8C30B" w14:textId="77777777" w:rsidR="0088281D" w:rsidRPr="00A23DAC" w:rsidRDefault="0088281D" w:rsidP="0088281D">
      <w:pPr>
        <w:pStyle w:val="Voetnoottekst"/>
        <w:rPr>
          <w:rFonts w:ascii="Arial" w:hAnsi="Arial" w:cs="Arial"/>
          <w:sz w:val="16"/>
          <w:szCs w:val="16"/>
        </w:rPr>
      </w:pPr>
      <w:r w:rsidRPr="004019AD">
        <w:rPr>
          <w:rStyle w:val="Voetnootmarkering"/>
          <w:rFonts w:ascii="Arial" w:hAnsi="Arial" w:cs="Arial"/>
          <w:sz w:val="16"/>
          <w:szCs w:val="16"/>
        </w:rPr>
        <w:footnoteRef/>
      </w:r>
      <w:r w:rsidRPr="00A23DAC">
        <w:rPr>
          <w:rFonts w:ascii="Arial" w:hAnsi="Arial" w:cs="Arial"/>
          <w:sz w:val="16"/>
          <w:szCs w:val="16"/>
        </w:rPr>
        <w:t xml:space="preserve"> </w:t>
      </w:r>
      <w:r w:rsidRPr="00A23DAC">
        <w:rPr>
          <w:rFonts w:ascii="Arial" w:hAnsi="Arial" w:cs="Arial"/>
          <w:sz w:val="16"/>
          <w:szCs w:val="16"/>
        </w:rPr>
        <w:t>Nog te preciseren met een percentage.</w:t>
      </w:r>
    </w:p>
  </w:footnote>
  <w:footnote w:id="9">
    <w:p w14:paraId="781F417A" w14:textId="77777777" w:rsidR="0088281D" w:rsidRPr="004019AD" w:rsidRDefault="0088281D" w:rsidP="0088281D">
      <w:pPr>
        <w:pStyle w:val="Voetnoottekst"/>
        <w:jc w:val="both"/>
        <w:rPr>
          <w:rFonts w:ascii="Arial" w:hAnsi="Arial" w:cs="Arial"/>
          <w:sz w:val="16"/>
          <w:szCs w:val="16"/>
          <w:lang w:val="nl-NL"/>
        </w:rPr>
      </w:pPr>
      <w:r w:rsidRPr="004019AD">
        <w:rPr>
          <w:rStyle w:val="Voetnootmarkering"/>
          <w:rFonts w:ascii="Arial" w:hAnsi="Arial" w:cs="Arial"/>
          <w:sz w:val="16"/>
          <w:szCs w:val="16"/>
          <w:lang w:val="nl-NL"/>
        </w:rPr>
        <w:footnoteRef/>
      </w:r>
      <w:r w:rsidRPr="004019AD">
        <w:rPr>
          <w:rFonts w:ascii="Arial" w:hAnsi="Arial" w:cs="Arial"/>
          <w:sz w:val="16"/>
          <w:szCs w:val="16"/>
          <w:lang w:val="nl-NL"/>
        </w:rPr>
        <w:t xml:space="preserve"> Nog te preciseren met de materialen.</w:t>
      </w:r>
    </w:p>
  </w:footnote>
  <w:footnote w:id="10">
    <w:p w14:paraId="621FE645" w14:textId="77777777" w:rsidR="0088281D" w:rsidRPr="004019AD" w:rsidRDefault="0088281D" w:rsidP="0088281D">
      <w:pPr>
        <w:pStyle w:val="Voetnoottekst"/>
        <w:jc w:val="both"/>
        <w:rPr>
          <w:rFonts w:ascii="Arial" w:hAnsi="Arial" w:cs="Arial"/>
          <w:sz w:val="16"/>
          <w:szCs w:val="16"/>
          <w:lang w:val="nl-NL"/>
        </w:rPr>
      </w:pPr>
      <w:r w:rsidRPr="004019AD">
        <w:rPr>
          <w:rStyle w:val="Voetnootmarkering"/>
          <w:rFonts w:ascii="Arial" w:hAnsi="Arial" w:cs="Arial"/>
          <w:sz w:val="16"/>
          <w:szCs w:val="16"/>
          <w:lang w:val="nl-NL"/>
        </w:rPr>
        <w:footnoteRef/>
      </w:r>
      <w:r w:rsidRPr="004019AD">
        <w:rPr>
          <w:rFonts w:ascii="Arial" w:hAnsi="Arial" w:cs="Arial"/>
          <w:sz w:val="16"/>
          <w:szCs w:val="16"/>
          <w:lang w:val="nl-NL"/>
        </w:rPr>
        <w:t xml:space="preserve"> Nog te preciseren en er moet een minimumaantal dagen worden vermeld.</w:t>
      </w:r>
    </w:p>
  </w:footnote>
  <w:footnote w:id="11">
    <w:p w14:paraId="036499B7" w14:textId="77777777" w:rsidR="00A81061" w:rsidRPr="001A62D9" w:rsidRDefault="00A81061" w:rsidP="00A81061">
      <w:pPr>
        <w:pStyle w:val="Voetnoottekst"/>
        <w:rPr>
          <w:rFonts w:ascii="Arial" w:hAnsi="Arial" w:cs="Arial"/>
          <w:sz w:val="16"/>
          <w:szCs w:val="16"/>
          <w:lang w:val="nl-NL"/>
        </w:rPr>
      </w:pPr>
      <w:r w:rsidRPr="001A62D9">
        <w:rPr>
          <w:rStyle w:val="Voetnootmarkering"/>
          <w:rFonts w:ascii="Arial" w:hAnsi="Arial" w:cs="Arial"/>
          <w:sz w:val="16"/>
          <w:szCs w:val="16"/>
          <w:lang w:val="nl-NL"/>
        </w:rPr>
        <w:footnoteRef/>
      </w:r>
      <w:r w:rsidRPr="001A62D9">
        <w:rPr>
          <w:rFonts w:ascii="Arial" w:hAnsi="Arial" w:cs="Arial"/>
          <w:sz w:val="16"/>
          <w:szCs w:val="16"/>
          <w:lang w:val="nl-NL"/>
        </w:rPr>
        <w:t xml:space="preserve"> Vervolledig met de naam van de contactpersoon en zijn e-mailadres</w:t>
      </w:r>
    </w:p>
  </w:footnote>
  <w:footnote w:id="12">
    <w:p w14:paraId="182FFC21" w14:textId="77777777" w:rsidR="00F87F03" w:rsidRPr="001A62D9" w:rsidRDefault="00F87F03" w:rsidP="00F87F03">
      <w:pPr>
        <w:pStyle w:val="Voetnoottekst"/>
        <w:jc w:val="both"/>
        <w:rPr>
          <w:rFonts w:ascii="Arial" w:hAnsi="Arial" w:cs="Arial"/>
          <w:bCs/>
          <w:i/>
          <w:iCs/>
          <w:sz w:val="16"/>
          <w:szCs w:val="16"/>
          <w:lang w:val="nl-NL"/>
        </w:rPr>
      </w:pPr>
      <w:r w:rsidRPr="001A62D9">
        <w:rPr>
          <w:rStyle w:val="Voetnootmarkering"/>
          <w:rFonts w:ascii="Arial" w:hAnsi="Arial" w:cs="Arial"/>
          <w:sz w:val="16"/>
          <w:szCs w:val="16"/>
          <w:lang w:val="nl-NL"/>
        </w:rPr>
        <w:footnoteRef/>
      </w:r>
      <w:r w:rsidRPr="001A62D9">
        <w:rPr>
          <w:rFonts w:ascii="Arial" w:hAnsi="Arial" w:cs="Arial"/>
          <w:sz w:val="16"/>
          <w:szCs w:val="16"/>
          <w:lang w:val="nl-NL"/>
        </w:rPr>
        <w:t xml:space="preserve"> </w:t>
      </w:r>
      <w:bookmarkStart w:id="2" w:name="_Hlk54705224"/>
      <w:r w:rsidRPr="001A62D9">
        <w:rPr>
          <w:rFonts w:ascii="Arial" w:hAnsi="Arial" w:cs="Arial"/>
          <w:sz w:val="16"/>
          <w:szCs w:val="16"/>
          <w:lang w:val="nl-NL"/>
        </w:rPr>
        <w:t>Termijn: Zo vlug mogelijk te versturen.</w:t>
      </w:r>
      <w:bookmarkEnd w:id="2"/>
    </w:p>
  </w:footnote>
  <w:footnote w:id="13">
    <w:p w14:paraId="03E83C8F" w14:textId="77777777" w:rsidR="00F87F03" w:rsidRPr="001A62D9" w:rsidRDefault="00F87F03" w:rsidP="00F87F03">
      <w:pPr>
        <w:pStyle w:val="Voetnoottekst"/>
        <w:rPr>
          <w:rFonts w:ascii="Arial" w:hAnsi="Arial" w:cs="Arial"/>
          <w:sz w:val="16"/>
          <w:szCs w:val="16"/>
          <w:lang w:val="nl-NL"/>
        </w:rPr>
      </w:pPr>
      <w:r w:rsidRPr="001A62D9">
        <w:rPr>
          <w:rStyle w:val="Voetnootmarkering"/>
          <w:rFonts w:ascii="Arial" w:hAnsi="Arial" w:cs="Arial"/>
          <w:sz w:val="16"/>
          <w:szCs w:val="16"/>
          <w:lang w:val="nl-NL"/>
        </w:rPr>
        <w:footnoteRef/>
      </w:r>
      <w:r w:rsidRPr="001A62D9">
        <w:rPr>
          <w:rFonts w:ascii="Arial" w:hAnsi="Arial" w:cs="Arial"/>
          <w:sz w:val="16"/>
          <w:szCs w:val="16"/>
          <w:lang w:val="nl-NL"/>
        </w:rPr>
        <w:t xml:space="preserve"> Aanvullen</w:t>
      </w:r>
    </w:p>
  </w:footnote>
  <w:footnote w:id="14">
    <w:p w14:paraId="7F67E0C2" w14:textId="77777777" w:rsidR="00F87F03" w:rsidRPr="00C05C17" w:rsidRDefault="00F87F03" w:rsidP="00F87F03">
      <w:pPr>
        <w:pStyle w:val="Voetnoottekst"/>
        <w:rPr>
          <w:rFonts w:ascii="Arial" w:hAnsi="Arial" w:cs="Arial"/>
          <w:sz w:val="16"/>
          <w:szCs w:val="16"/>
          <w:lang w:val="nl-NL"/>
        </w:rPr>
      </w:pPr>
      <w:r w:rsidRPr="00C05C17">
        <w:rPr>
          <w:rStyle w:val="Voetnootmarkering"/>
          <w:rFonts w:ascii="Arial" w:hAnsi="Arial" w:cs="Arial"/>
          <w:sz w:val="16"/>
          <w:szCs w:val="16"/>
          <w:lang w:val="nl-NL"/>
        </w:rPr>
        <w:footnoteRef/>
      </w:r>
      <w:r w:rsidRPr="00C05C17">
        <w:rPr>
          <w:rFonts w:ascii="Arial" w:hAnsi="Arial" w:cs="Arial"/>
          <w:sz w:val="16"/>
          <w:szCs w:val="16"/>
          <w:lang w:val="nl-NL"/>
        </w:rPr>
        <w:t xml:space="preserve"> Preciseren en aanvullen</w:t>
      </w:r>
    </w:p>
  </w:footnote>
  <w:footnote w:id="15">
    <w:p w14:paraId="4F267620" w14:textId="4E56D182" w:rsidR="00F87F03" w:rsidRPr="00C05C17" w:rsidRDefault="00F87F03" w:rsidP="00F87F03">
      <w:pPr>
        <w:pStyle w:val="Voetnoottekst"/>
        <w:rPr>
          <w:rFonts w:ascii="Arial" w:hAnsi="Arial" w:cs="Arial"/>
          <w:sz w:val="16"/>
          <w:szCs w:val="16"/>
          <w:lang w:val="nl-NL"/>
        </w:rPr>
      </w:pPr>
      <w:r w:rsidRPr="00C05C17">
        <w:rPr>
          <w:rStyle w:val="Voetnootmarkering"/>
          <w:rFonts w:ascii="Arial" w:hAnsi="Arial" w:cs="Arial"/>
          <w:sz w:val="16"/>
          <w:szCs w:val="16"/>
          <w:lang w:val="nl-NL"/>
        </w:rPr>
        <w:footnoteRef/>
      </w:r>
      <w:r w:rsidRPr="00C05C17">
        <w:rPr>
          <w:rFonts w:ascii="Arial" w:hAnsi="Arial" w:cs="Arial"/>
          <w:sz w:val="16"/>
          <w:szCs w:val="16"/>
          <w:lang w:val="nl-NL"/>
        </w:rPr>
        <w:t xml:space="preserve"> </w:t>
      </w:r>
      <w:r w:rsidR="00C05C17" w:rsidRPr="00C05C17">
        <w:rPr>
          <w:rFonts w:ascii="Arial" w:hAnsi="Arial" w:cs="Arial"/>
          <w:sz w:val="16"/>
          <w:szCs w:val="16"/>
          <w:lang w:val="nl-NL"/>
        </w:rPr>
        <w:t xml:space="preserve">Te vervolledigen met de vermelding van de onderaannemer(s) bij wie een gebrek aan mankracht werd </w:t>
      </w:r>
      <w:proofErr w:type="gramStart"/>
      <w:r w:rsidR="00C05C17" w:rsidRPr="00C05C17">
        <w:rPr>
          <w:rFonts w:ascii="Arial" w:hAnsi="Arial" w:cs="Arial"/>
          <w:sz w:val="16"/>
          <w:szCs w:val="16"/>
          <w:lang w:val="nl-NL"/>
        </w:rPr>
        <w:t>vastgesteld.</w:t>
      </w:r>
      <w:r w:rsidRPr="00C05C17">
        <w:rPr>
          <w:rFonts w:ascii="Arial" w:hAnsi="Arial" w:cs="Arial"/>
          <w:sz w:val="16"/>
          <w:szCs w:val="16"/>
          <w:lang w:val="nl-NL"/>
        </w:rPr>
        <w:t>.</w:t>
      </w:r>
      <w:proofErr w:type="gramEnd"/>
    </w:p>
  </w:footnote>
  <w:footnote w:id="16">
    <w:p w14:paraId="118E8903" w14:textId="3D24647F" w:rsidR="00F87F03" w:rsidRPr="001A62D9" w:rsidRDefault="00F87F03" w:rsidP="00F87F03">
      <w:pPr>
        <w:pStyle w:val="Voetnoottekst"/>
        <w:rPr>
          <w:rFonts w:ascii="Arial" w:hAnsi="Arial" w:cs="Arial"/>
          <w:sz w:val="16"/>
          <w:szCs w:val="16"/>
          <w:lang w:val="nl-NL"/>
        </w:rPr>
      </w:pPr>
      <w:r w:rsidRPr="00C05C17">
        <w:rPr>
          <w:rStyle w:val="Voetnootmarkering"/>
          <w:rFonts w:ascii="Arial" w:hAnsi="Arial" w:cs="Arial"/>
          <w:sz w:val="16"/>
          <w:szCs w:val="16"/>
          <w:lang w:val="nl-NL"/>
        </w:rPr>
        <w:footnoteRef/>
      </w:r>
      <w:r w:rsidRPr="00C05C17">
        <w:rPr>
          <w:rFonts w:ascii="Arial" w:hAnsi="Arial" w:cs="Arial"/>
          <w:sz w:val="16"/>
          <w:szCs w:val="16"/>
          <w:lang w:val="nl-NL"/>
        </w:rPr>
        <w:t xml:space="preserve"> </w:t>
      </w:r>
      <w:r w:rsidR="00C05C17" w:rsidRPr="00C05C17">
        <w:rPr>
          <w:rFonts w:ascii="Arial" w:hAnsi="Arial" w:cs="Arial"/>
          <w:sz w:val="16"/>
          <w:szCs w:val="16"/>
          <w:lang w:val="nl-NL"/>
        </w:rPr>
        <w:t xml:space="preserve">Te vervolledigen </w:t>
      </w:r>
      <w:r w:rsidRPr="00C05C17">
        <w:rPr>
          <w:rFonts w:ascii="Arial" w:hAnsi="Arial" w:cs="Arial"/>
          <w:sz w:val="16"/>
          <w:szCs w:val="16"/>
          <w:lang w:val="nl-NL"/>
        </w:rPr>
        <w:t>met de materialen waaromtrent bevoorradingsproblemen zijn.</w:t>
      </w:r>
    </w:p>
  </w:footnote>
  <w:footnote w:id="17">
    <w:p w14:paraId="242AF456" w14:textId="51919660" w:rsidR="00F87F03" w:rsidRPr="001A62D9" w:rsidRDefault="00F87F03" w:rsidP="00F87F03">
      <w:pPr>
        <w:pStyle w:val="Voetnoottekst"/>
        <w:rPr>
          <w:rFonts w:ascii="Arial" w:hAnsi="Arial" w:cs="Arial"/>
          <w:sz w:val="16"/>
          <w:szCs w:val="16"/>
          <w:lang w:val="nl-NL"/>
        </w:rPr>
      </w:pPr>
      <w:r w:rsidRPr="001A62D9">
        <w:rPr>
          <w:rStyle w:val="Voetnootmarkering"/>
          <w:rFonts w:ascii="Arial" w:hAnsi="Arial" w:cs="Arial"/>
          <w:sz w:val="16"/>
          <w:szCs w:val="16"/>
          <w:lang w:val="nl-NL"/>
        </w:rPr>
        <w:footnoteRef/>
      </w:r>
      <w:r w:rsidRPr="001A62D9">
        <w:rPr>
          <w:rFonts w:ascii="Arial" w:hAnsi="Arial" w:cs="Arial"/>
          <w:sz w:val="16"/>
          <w:szCs w:val="16"/>
          <w:lang w:val="nl-NL"/>
        </w:rPr>
        <w:t xml:space="preserve"> </w:t>
      </w:r>
      <w:r w:rsidR="00C05C17">
        <w:rPr>
          <w:rFonts w:ascii="Arial" w:hAnsi="Arial" w:cs="Arial"/>
          <w:sz w:val="16"/>
          <w:szCs w:val="16"/>
          <w:lang w:val="nl-NL"/>
        </w:rPr>
        <w:t xml:space="preserve">Te vervolledigen </w:t>
      </w:r>
      <w:r>
        <w:rPr>
          <w:rFonts w:ascii="Arial" w:hAnsi="Arial" w:cs="Arial"/>
          <w:sz w:val="16"/>
          <w:szCs w:val="16"/>
          <w:lang w:val="nl-NL"/>
        </w:rPr>
        <w:t>met de materialen die onderhevig zijn aan buitengewone prijsstijgingen</w:t>
      </w:r>
      <w:r w:rsidRPr="001A62D9">
        <w:rPr>
          <w:rFonts w:ascii="Arial" w:hAnsi="Arial" w:cs="Arial"/>
          <w:sz w:val="16"/>
          <w:szCs w:val="16"/>
          <w:lang w:val="nl-NL"/>
        </w:rPr>
        <w:t>.</w:t>
      </w:r>
    </w:p>
  </w:footnote>
  <w:footnote w:id="18">
    <w:p w14:paraId="1EEC3C38" w14:textId="77777777" w:rsidR="00F87F03" w:rsidRPr="001A62D9" w:rsidRDefault="00F87F03" w:rsidP="00F87F03">
      <w:pPr>
        <w:pStyle w:val="Voetnoottekst"/>
        <w:jc w:val="both"/>
        <w:rPr>
          <w:rFonts w:ascii="Arial" w:hAnsi="Arial" w:cs="Arial"/>
          <w:sz w:val="16"/>
          <w:szCs w:val="16"/>
          <w:lang w:val="nl-NL"/>
        </w:rPr>
      </w:pPr>
      <w:r w:rsidRPr="001A62D9">
        <w:rPr>
          <w:rStyle w:val="Voetnootmarkering"/>
          <w:rFonts w:ascii="Arial" w:hAnsi="Arial" w:cs="Arial"/>
          <w:sz w:val="16"/>
          <w:szCs w:val="16"/>
          <w:lang w:val="nl-NL"/>
        </w:rPr>
        <w:footnoteRef/>
      </w:r>
      <w:r w:rsidRPr="001A62D9">
        <w:rPr>
          <w:rFonts w:ascii="Arial" w:hAnsi="Arial" w:cs="Arial"/>
          <w:sz w:val="16"/>
          <w:szCs w:val="16"/>
          <w:lang w:val="nl-NL"/>
        </w:rPr>
        <w:t xml:space="preserve"> Er wordt het best ook nagekeken of er specifieke contractuele bepalingen en met name een herzieningsclausule </w:t>
      </w:r>
      <w:proofErr w:type="gramStart"/>
      <w:r w:rsidRPr="001A62D9">
        <w:rPr>
          <w:rFonts w:ascii="Arial" w:hAnsi="Arial" w:cs="Arial"/>
          <w:sz w:val="16"/>
          <w:szCs w:val="16"/>
          <w:lang w:val="nl-NL"/>
        </w:rPr>
        <w:t>inzake</w:t>
      </w:r>
      <w:proofErr w:type="gramEnd"/>
      <w:r w:rsidRPr="001A62D9">
        <w:rPr>
          <w:rFonts w:ascii="Arial" w:hAnsi="Arial" w:cs="Arial"/>
          <w:sz w:val="16"/>
          <w:szCs w:val="16"/>
          <w:lang w:val="nl-NL"/>
        </w:rPr>
        <w:t xml:space="preserve"> onvoorziene omstandigheden voorzien zijn. In haar beschikbare modellen stelt de Confederatie Bouw volgende clausule voor:</w:t>
      </w:r>
    </w:p>
    <w:p w14:paraId="67CEF3ED" w14:textId="77777777" w:rsidR="00F87F03" w:rsidRPr="001A62D9" w:rsidRDefault="00F87F03" w:rsidP="00F87F03">
      <w:pPr>
        <w:spacing w:after="0" w:line="240" w:lineRule="auto"/>
        <w:ind w:right="-51"/>
        <w:outlineLvl w:val="0"/>
        <w:rPr>
          <w:rFonts w:ascii="Arial" w:hAnsi="Arial" w:cs="Arial"/>
          <w:bCs/>
          <w:i/>
          <w:iCs/>
          <w:sz w:val="16"/>
          <w:szCs w:val="16"/>
          <w:lang w:val="nl-NL"/>
        </w:rPr>
      </w:pPr>
      <w:r w:rsidRPr="001A62D9">
        <w:rPr>
          <w:rFonts w:ascii="Arial" w:hAnsi="Arial" w:cs="Arial"/>
          <w:i/>
          <w:iCs/>
          <w:sz w:val="16"/>
          <w:szCs w:val="16"/>
          <w:lang w:val="nl-NL"/>
        </w:rPr>
        <w:t>“</w:t>
      </w:r>
      <w:r w:rsidRPr="001A62D9">
        <w:rPr>
          <w:rFonts w:ascii="Arial" w:hAnsi="Arial" w:cs="Arial"/>
          <w:bCs/>
          <w:i/>
          <w:iCs/>
          <w:sz w:val="16"/>
          <w:szCs w:val="16"/>
          <w:lang w:val="nl-NL"/>
        </w:rPr>
        <w:t>Onze offerte houdt rekening met omstandigheden en maatregelen die gekend en van kracht zijn op de 10</w:t>
      </w:r>
      <w:r w:rsidRPr="001A62D9">
        <w:rPr>
          <w:rFonts w:ascii="Arial" w:hAnsi="Arial" w:cs="Arial"/>
          <w:bCs/>
          <w:i/>
          <w:iCs/>
          <w:sz w:val="16"/>
          <w:szCs w:val="16"/>
          <w:vertAlign w:val="superscript"/>
          <w:lang w:val="nl-NL"/>
        </w:rPr>
        <w:t>de</w:t>
      </w:r>
      <w:r w:rsidRPr="001A62D9">
        <w:rPr>
          <w:rFonts w:ascii="Arial" w:hAnsi="Arial" w:cs="Arial"/>
          <w:bCs/>
          <w:i/>
          <w:iCs/>
          <w:sz w:val="16"/>
          <w:szCs w:val="16"/>
          <w:lang w:val="nl-NL"/>
        </w:rPr>
        <w:t xml:space="preserve"> dag vóór datum van de offerte. </w:t>
      </w:r>
    </w:p>
    <w:p w14:paraId="0970C529" w14:textId="77777777" w:rsidR="00F87F03" w:rsidRPr="001A62D9" w:rsidRDefault="00F87F03" w:rsidP="00F87F03">
      <w:pPr>
        <w:spacing w:after="0" w:line="240" w:lineRule="auto"/>
        <w:outlineLvl w:val="0"/>
        <w:rPr>
          <w:rFonts w:ascii="Arial" w:hAnsi="Arial" w:cs="Arial"/>
          <w:bCs/>
          <w:i/>
          <w:iCs/>
          <w:sz w:val="16"/>
          <w:szCs w:val="16"/>
          <w:lang w:val="nl-NL"/>
        </w:rPr>
      </w:pPr>
      <w:proofErr w:type="gramStart"/>
      <w:r w:rsidRPr="001A62D9">
        <w:rPr>
          <w:rFonts w:ascii="Arial" w:hAnsi="Arial" w:cs="Arial"/>
          <w:bCs/>
          <w:i/>
          <w:iCs/>
          <w:sz w:val="16"/>
          <w:szCs w:val="16"/>
          <w:lang w:val="nl-NL"/>
        </w:rPr>
        <w:t>Indien</w:t>
      </w:r>
      <w:proofErr w:type="gramEnd"/>
      <w:r w:rsidRPr="001A62D9">
        <w:rPr>
          <w:rFonts w:ascii="Arial" w:hAnsi="Arial" w:cs="Arial"/>
          <w:bCs/>
          <w:i/>
          <w:iCs/>
          <w:sz w:val="16"/>
          <w:szCs w:val="16"/>
          <w:lang w:val="nl-NL"/>
        </w:rPr>
        <w:t xml:space="preserve"> er zich later omstandigheden en maatregelen zouden voordoen die onvoorzienbaar waren of die een geval van overmacht vormen en die de contractuele voorwaarden beïnvloeden, hebben beide partijen de mogelijkheid om een herziening (zoals termijnverlenging en/of het verdelen van de </w:t>
      </w:r>
      <w:proofErr w:type="spellStart"/>
      <w:r w:rsidRPr="001A62D9">
        <w:rPr>
          <w:rFonts w:ascii="Arial" w:hAnsi="Arial" w:cs="Arial"/>
          <w:bCs/>
          <w:i/>
          <w:iCs/>
          <w:sz w:val="16"/>
          <w:szCs w:val="16"/>
          <w:lang w:val="nl-NL"/>
        </w:rPr>
        <w:t>meerkost</w:t>
      </w:r>
      <w:proofErr w:type="spellEnd"/>
      <w:r w:rsidRPr="001A62D9">
        <w:rPr>
          <w:rFonts w:ascii="Arial" w:hAnsi="Arial" w:cs="Arial"/>
          <w:bCs/>
          <w:i/>
          <w:iCs/>
          <w:sz w:val="16"/>
          <w:szCs w:val="16"/>
          <w:lang w:val="nl-NL"/>
        </w:rPr>
        <w:t>) van deze voorwaarden te vragen.</w:t>
      </w:r>
    </w:p>
    <w:p w14:paraId="46486540" w14:textId="77777777" w:rsidR="00F87F03" w:rsidRPr="001A62D9" w:rsidRDefault="00F87F03" w:rsidP="00F87F03">
      <w:pPr>
        <w:spacing w:after="0" w:line="240" w:lineRule="auto"/>
        <w:outlineLvl w:val="0"/>
        <w:rPr>
          <w:rFonts w:ascii="Arial" w:hAnsi="Arial" w:cs="Arial"/>
          <w:bCs/>
          <w:i/>
          <w:iCs/>
          <w:sz w:val="16"/>
          <w:szCs w:val="16"/>
          <w:lang w:val="nl-NL"/>
        </w:rPr>
      </w:pPr>
      <w:r w:rsidRPr="001A62D9">
        <w:rPr>
          <w:rFonts w:ascii="Arial" w:hAnsi="Arial" w:cs="Arial"/>
          <w:bCs/>
          <w:i/>
          <w:iCs/>
          <w:sz w:val="16"/>
          <w:szCs w:val="16"/>
          <w:lang w:val="nl-NL"/>
        </w:rPr>
        <w:t>In voorkomend geval zijn de partijen verplicht om deze omstandigheden en maatregelen zo snel mogelijk aan elkaar schriftelijk (zoals bv. Aangetekende zending, mail, werfverslagen, dagboek der werken, sms, WhatsApp, …) te melden en verbinden zij zich ertoe om te goeder trouw onderhandelingen te voeren en deze binnen een redelijke termijn te beëindigen.</w:t>
      </w:r>
    </w:p>
    <w:p w14:paraId="62611A4B" w14:textId="77777777" w:rsidR="00F87F03" w:rsidRPr="001A62D9" w:rsidRDefault="00F87F03" w:rsidP="00F87F03">
      <w:pPr>
        <w:spacing w:after="0" w:line="240" w:lineRule="auto"/>
        <w:outlineLvl w:val="0"/>
        <w:rPr>
          <w:rFonts w:ascii="Arial" w:hAnsi="Arial" w:cs="Arial"/>
          <w:sz w:val="16"/>
          <w:szCs w:val="16"/>
          <w:lang w:val="nl-NL"/>
        </w:rPr>
      </w:pPr>
      <w:r w:rsidRPr="001A62D9">
        <w:rPr>
          <w:rFonts w:ascii="Arial" w:hAnsi="Arial" w:cs="Arial"/>
          <w:bCs/>
          <w:i/>
          <w:iCs/>
          <w:sz w:val="16"/>
          <w:szCs w:val="16"/>
          <w:lang w:val="nl-NL"/>
        </w:rPr>
        <w:t>Wanneer daarenboven, naast alinea 2 van huidig artikel, voormelde omstandigheden en maatregelen een onderbreking van de werken tot gevolg hebben, wordt de uitvoeringstermijn geschorst voor de duur van de onderbreking vermeerderd met de tijd die nodig is om de werf weer op te starten.”</w:t>
      </w:r>
    </w:p>
  </w:footnote>
  <w:footnote w:id="19">
    <w:p w14:paraId="423AAB7A" w14:textId="77777777" w:rsidR="00F87F03" w:rsidRPr="001A62D9" w:rsidRDefault="00F87F03" w:rsidP="00F87F03">
      <w:pPr>
        <w:pStyle w:val="Voetnoottekst"/>
        <w:rPr>
          <w:rFonts w:ascii="Arial" w:hAnsi="Arial" w:cs="Arial"/>
          <w:sz w:val="16"/>
          <w:szCs w:val="16"/>
          <w:lang w:val="nl-NL"/>
        </w:rPr>
      </w:pPr>
      <w:r w:rsidRPr="001A62D9">
        <w:rPr>
          <w:rStyle w:val="Voetnootmarkering"/>
          <w:rFonts w:ascii="Arial" w:hAnsi="Arial" w:cs="Arial"/>
          <w:sz w:val="16"/>
          <w:szCs w:val="16"/>
          <w:lang w:val="nl-NL"/>
        </w:rPr>
        <w:footnoteRef/>
      </w:r>
      <w:r w:rsidRPr="001A62D9">
        <w:rPr>
          <w:rFonts w:ascii="Arial" w:hAnsi="Arial" w:cs="Arial"/>
          <w:sz w:val="16"/>
          <w:szCs w:val="16"/>
          <w:lang w:val="nl-NL"/>
        </w:rPr>
        <w:t xml:space="preserve"> Invullen.</w:t>
      </w:r>
    </w:p>
  </w:footnote>
  <w:footnote w:id="20">
    <w:p w14:paraId="5FD1474D" w14:textId="77777777" w:rsidR="00F87F03" w:rsidRPr="0025788D" w:rsidRDefault="00F87F03" w:rsidP="00F87F03">
      <w:pPr>
        <w:pStyle w:val="Voetnoottekst"/>
        <w:rPr>
          <w:rFonts w:ascii="Arial" w:hAnsi="Arial" w:cs="Arial"/>
          <w:sz w:val="16"/>
          <w:szCs w:val="16"/>
        </w:rPr>
      </w:pPr>
      <w:r w:rsidRPr="004019AD">
        <w:rPr>
          <w:rStyle w:val="Voetnootmarkering"/>
          <w:rFonts w:ascii="Arial" w:hAnsi="Arial" w:cs="Arial"/>
          <w:sz w:val="16"/>
          <w:szCs w:val="16"/>
        </w:rPr>
        <w:footnoteRef/>
      </w:r>
      <w:r w:rsidRPr="0025788D">
        <w:rPr>
          <w:rFonts w:ascii="Arial" w:hAnsi="Arial" w:cs="Arial"/>
          <w:sz w:val="16"/>
          <w:szCs w:val="16"/>
        </w:rPr>
        <w:t xml:space="preserve"> </w:t>
      </w:r>
      <w:r w:rsidRPr="0025788D">
        <w:rPr>
          <w:rFonts w:ascii="Arial" w:hAnsi="Arial" w:cs="Arial"/>
          <w:sz w:val="16"/>
          <w:szCs w:val="16"/>
        </w:rPr>
        <w:t>Nog te preciseren met een bedrag [per dag] [per week].</w:t>
      </w:r>
    </w:p>
  </w:footnote>
  <w:footnote w:id="21">
    <w:p w14:paraId="7AA948F5" w14:textId="77777777" w:rsidR="00F87F03" w:rsidRPr="0025788D" w:rsidRDefault="00F87F03" w:rsidP="00F87F03">
      <w:pPr>
        <w:pStyle w:val="Voetnoottekst"/>
        <w:rPr>
          <w:rFonts w:ascii="Arial" w:hAnsi="Arial" w:cs="Arial"/>
          <w:sz w:val="16"/>
          <w:szCs w:val="16"/>
        </w:rPr>
      </w:pPr>
      <w:r w:rsidRPr="004019AD">
        <w:rPr>
          <w:rStyle w:val="Voetnootmarkering"/>
          <w:rFonts w:ascii="Arial" w:hAnsi="Arial" w:cs="Arial"/>
          <w:sz w:val="16"/>
          <w:szCs w:val="16"/>
        </w:rPr>
        <w:footnoteRef/>
      </w:r>
      <w:r w:rsidRPr="0025788D">
        <w:rPr>
          <w:rFonts w:ascii="Arial" w:hAnsi="Arial" w:cs="Arial"/>
          <w:sz w:val="16"/>
          <w:szCs w:val="16"/>
        </w:rPr>
        <w:t xml:space="preserve"> </w:t>
      </w:r>
      <w:r w:rsidRPr="0025788D">
        <w:rPr>
          <w:rFonts w:ascii="Arial" w:hAnsi="Arial" w:cs="Arial"/>
          <w:sz w:val="16"/>
          <w:szCs w:val="16"/>
        </w:rPr>
        <w:t>Nog te preciseren met een percentage.</w:t>
      </w:r>
    </w:p>
  </w:footnote>
  <w:footnote w:id="22">
    <w:p w14:paraId="4B60E619" w14:textId="77777777" w:rsidR="00F87F03" w:rsidRPr="004019AD" w:rsidRDefault="00F87F03" w:rsidP="00F87F03">
      <w:pPr>
        <w:pStyle w:val="Voetnoottekst"/>
        <w:jc w:val="both"/>
        <w:rPr>
          <w:rFonts w:ascii="Arial" w:hAnsi="Arial" w:cs="Arial"/>
          <w:sz w:val="16"/>
          <w:szCs w:val="16"/>
          <w:lang w:val="nl-NL"/>
        </w:rPr>
      </w:pPr>
      <w:r w:rsidRPr="004019AD">
        <w:rPr>
          <w:rStyle w:val="Voetnootmarkering"/>
          <w:rFonts w:ascii="Arial" w:hAnsi="Arial" w:cs="Arial"/>
          <w:sz w:val="16"/>
          <w:szCs w:val="16"/>
          <w:lang w:val="nl-NL"/>
        </w:rPr>
        <w:footnoteRef/>
      </w:r>
      <w:r w:rsidRPr="004019AD">
        <w:rPr>
          <w:rFonts w:ascii="Arial" w:hAnsi="Arial" w:cs="Arial"/>
          <w:sz w:val="16"/>
          <w:szCs w:val="16"/>
          <w:lang w:val="nl-NL"/>
        </w:rPr>
        <w:t xml:space="preserve"> Nog te preciseren met de materialen.</w:t>
      </w:r>
    </w:p>
  </w:footnote>
  <w:footnote w:id="23">
    <w:p w14:paraId="5F683A1A" w14:textId="77777777" w:rsidR="00F87F03" w:rsidRPr="001A62D9" w:rsidRDefault="00F87F03" w:rsidP="00F87F03">
      <w:pPr>
        <w:pStyle w:val="Voetnoottekst"/>
        <w:rPr>
          <w:rFonts w:ascii="Arial" w:hAnsi="Arial" w:cs="Arial"/>
          <w:sz w:val="16"/>
          <w:szCs w:val="16"/>
          <w:lang w:val="nl-NL"/>
        </w:rPr>
      </w:pPr>
      <w:r w:rsidRPr="001A62D9">
        <w:rPr>
          <w:rStyle w:val="Voetnootmarkering"/>
          <w:rFonts w:ascii="Arial" w:hAnsi="Arial" w:cs="Arial"/>
          <w:sz w:val="16"/>
          <w:szCs w:val="16"/>
          <w:lang w:val="nl-NL"/>
        </w:rPr>
        <w:footnoteRef/>
      </w:r>
      <w:r w:rsidRPr="001A62D9">
        <w:rPr>
          <w:rFonts w:ascii="Arial" w:hAnsi="Arial" w:cs="Arial"/>
          <w:sz w:val="16"/>
          <w:szCs w:val="16"/>
          <w:lang w:val="nl-NL"/>
        </w:rPr>
        <w:t xml:space="preserve"> Nog te preciseren en er moet een minimumaantal dagen worden vermeld.</w:t>
      </w:r>
    </w:p>
  </w:footnote>
  <w:footnote w:id="24">
    <w:p w14:paraId="3C89DC4D" w14:textId="77777777" w:rsidR="00F87F03" w:rsidRPr="001A62D9" w:rsidRDefault="00F87F03" w:rsidP="00F87F03">
      <w:pPr>
        <w:pStyle w:val="Voetnoottekst"/>
        <w:rPr>
          <w:rFonts w:ascii="Arial" w:hAnsi="Arial" w:cs="Arial"/>
          <w:sz w:val="16"/>
          <w:szCs w:val="16"/>
          <w:lang w:val="nl-NL"/>
        </w:rPr>
      </w:pPr>
      <w:r w:rsidRPr="001A62D9">
        <w:rPr>
          <w:rStyle w:val="Voetnootmarkering"/>
          <w:rFonts w:ascii="Arial" w:hAnsi="Arial" w:cs="Arial"/>
          <w:sz w:val="16"/>
          <w:szCs w:val="16"/>
          <w:lang w:val="nl-NL"/>
        </w:rPr>
        <w:footnoteRef/>
      </w:r>
      <w:r w:rsidRPr="001A62D9">
        <w:rPr>
          <w:rFonts w:ascii="Arial" w:hAnsi="Arial" w:cs="Arial"/>
          <w:sz w:val="16"/>
          <w:szCs w:val="16"/>
          <w:lang w:val="nl-NL"/>
        </w:rPr>
        <w:t xml:space="preserve"> Vervolledig met de naam van de contactpersoon en zijn e-mailadres</w:t>
      </w:r>
    </w:p>
  </w:footnote>
  <w:footnote w:id="25">
    <w:p w14:paraId="4CAB2215" w14:textId="77777777" w:rsidR="00F87F03" w:rsidRPr="00402B90" w:rsidRDefault="00F87F03" w:rsidP="00F87F03">
      <w:pPr>
        <w:pStyle w:val="Voetnoottekst"/>
        <w:jc w:val="both"/>
        <w:rPr>
          <w:rFonts w:ascii="Arial" w:hAnsi="Arial" w:cs="Arial"/>
          <w:sz w:val="16"/>
          <w:szCs w:val="16"/>
        </w:rPr>
      </w:pPr>
      <w:r w:rsidRPr="00402B90">
        <w:rPr>
          <w:rStyle w:val="Voetnootmarkering"/>
          <w:rFonts w:ascii="Arial" w:hAnsi="Arial" w:cs="Arial"/>
          <w:sz w:val="16"/>
          <w:szCs w:val="16"/>
        </w:rPr>
        <w:footnoteRef/>
      </w:r>
      <w:r w:rsidRPr="00402B90">
        <w:rPr>
          <w:rFonts w:ascii="Arial" w:hAnsi="Arial" w:cs="Arial"/>
          <w:sz w:val="16"/>
          <w:szCs w:val="16"/>
        </w:rPr>
        <w:t xml:space="preserve"> </w:t>
      </w:r>
      <w:r w:rsidRPr="00402B90">
        <w:rPr>
          <w:rFonts w:ascii="Arial" w:hAnsi="Arial" w:cs="Arial"/>
          <w:sz w:val="16"/>
          <w:szCs w:val="16"/>
        </w:rPr>
        <w:t>Aanvullen</w:t>
      </w:r>
    </w:p>
  </w:footnote>
  <w:footnote w:id="26">
    <w:p w14:paraId="5C476861" w14:textId="77777777" w:rsidR="00F87F03" w:rsidRPr="00402B90" w:rsidRDefault="00F87F03" w:rsidP="00F87F03">
      <w:pPr>
        <w:pStyle w:val="Voetnoottekst"/>
        <w:jc w:val="both"/>
        <w:rPr>
          <w:rFonts w:ascii="Arial" w:hAnsi="Arial" w:cs="Arial"/>
          <w:sz w:val="16"/>
          <w:szCs w:val="16"/>
        </w:rPr>
      </w:pPr>
      <w:r w:rsidRPr="00402B90">
        <w:rPr>
          <w:rStyle w:val="Voetnootmarkering"/>
          <w:rFonts w:ascii="Arial" w:hAnsi="Arial" w:cs="Arial"/>
          <w:sz w:val="16"/>
          <w:szCs w:val="16"/>
        </w:rPr>
        <w:footnoteRef/>
      </w:r>
      <w:r w:rsidRPr="00402B90">
        <w:rPr>
          <w:rFonts w:ascii="Arial" w:hAnsi="Arial" w:cs="Arial"/>
          <w:sz w:val="16"/>
          <w:szCs w:val="16"/>
        </w:rPr>
        <w:t xml:space="preserve"> </w:t>
      </w:r>
      <w:r w:rsidRPr="00402B90">
        <w:rPr>
          <w:rFonts w:ascii="Arial" w:hAnsi="Arial" w:cs="Arial"/>
          <w:sz w:val="16"/>
          <w:szCs w:val="16"/>
        </w:rPr>
        <w:t>Aanvullen</w:t>
      </w:r>
    </w:p>
  </w:footnote>
  <w:footnote w:id="27">
    <w:p w14:paraId="3A7C2888" w14:textId="77777777" w:rsidR="00F87F03" w:rsidRPr="00402B90" w:rsidRDefault="00F87F03" w:rsidP="00F87F03">
      <w:pPr>
        <w:pStyle w:val="Voetnoottekst"/>
      </w:pPr>
      <w:r w:rsidRPr="00402B90">
        <w:rPr>
          <w:rStyle w:val="Voetnootmarkering"/>
          <w:rFonts w:ascii="Arial" w:hAnsi="Arial" w:cs="Arial"/>
          <w:sz w:val="16"/>
          <w:szCs w:val="16"/>
        </w:rPr>
        <w:footnoteRef/>
      </w:r>
      <w:r w:rsidRPr="00402B90">
        <w:rPr>
          <w:rFonts w:ascii="Arial" w:hAnsi="Arial" w:cs="Arial"/>
          <w:sz w:val="16"/>
          <w:szCs w:val="16"/>
        </w:rPr>
        <w:t xml:space="preserve"> </w:t>
      </w:r>
      <w:r w:rsidRPr="00402B90">
        <w:rPr>
          <w:rFonts w:ascii="Arial" w:hAnsi="Arial" w:cs="Arial"/>
          <w:sz w:val="16"/>
          <w:szCs w:val="16"/>
        </w:rPr>
        <w:t>Aanvullen</w:t>
      </w:r>
    </w:p>
  </w:footnote>
  <w:footnote w:id="28">
    <w:p w14:paraId="1CD3D56A" w14:textId="074D8C6E" w:rsidR="00363D0D" w:rsidRPr="00363D0D" w:rsidRDefault="00363D0D">
      <w:pPr>
        <w:pStyle w:val="Voetnoottekst"/>
        <w:rPr>
          <w:rFonts w:ascii="Arial" w:hAnsi="Arial" w:cs="Arial"/>
          <w:sz w:val="16"/>
          <w:szCs w:val="16"/>
        </w:rPr>
      </w:pPr>
      <w:r>
        <w:rPr>
          <w:rStyle w:val="Voetnootmarkering"/>
        </w:rPr>
        <w:footnoteRef/>
      </w:r>
      <w:r>
        <w:t xml:space="preserve"> </w:t>
      </w:r>
      <w:r w:rsidRPr="00363D0D">
        <w:rPr>
          <w:rFonts w:ascii="Arial" w:hAnsi="Arial" w:cs="Arial"/>
          <w:sz w:val="16"/>
          <w:szCs w:val="16"/>
        </w:rPr>
        <w:t>In functie van het antwoord van de onderaannemer zou de aannemer een einde kunnen stellen aan de overeenkomst.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B229" w14:textId="5073269C" w:rsidR="00B7698A" w:rsidRDefault="00B7698A">
    <w:pPr>
      <w:pStyle w:val="Koptekst"/>
    </w:pPr>
    <w:r>
      <w:rPr>
        <w:noProof/>
        <w:lang w:eastAsia="nl-BE"/>
      </w:rPr>
      <w:drawing>
        <wp:anchor distT="0" distB="0" distL="114300" distR="114300" simplePos="0" relativeHeight="251659264" behindDoc="0" locked="0" layoutInCell="1" allowOverlap="1" wp14:anchorId="61C11A59" wp14:editId="09581261">
          <wp:simplePos x="0" y="0"/>
          <wp:positionH relativeFrom="page">
            <wp:posOffset>-16599</wp:posOffset>
          </wp:positionH>
          <wp:positionV relativeFrom="paragraph">
            <wp:posOffset>-429260</wp:posOffset>
          </wp:positionV>
          <wp:extent cx="7540625" cy="1609725"/>
          <wp:effectExtent l="0" t="0" r="3175" b="9525"/>
          <wp:wrapTopAndBottom/>
          <wp:docPr id="10" name="Afbeelding 10" descr="Afbeelding met tekst, visitekaartje, schermafbeelding,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 schermafbeelding,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406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FDEC" w14:textId="39BB6EB2" w:rsidR="0088281D" w:rsidRDefault="0088281D">
    <w:pPr>
      <w:pStyle w:val="Koptekst"/>
    </w:pPr>
    <w:r>
      <w:rPr>
        <w:noProof/>
        <w:lang w:eastAsia="nl-BE"/>
      </w:rPr>
      <w:drawing>
        <wp:anchor distT="0" distB="0" distL="114300" distR="114300" simplePos="0" relativeHeight="251661312" behindDoc="0" locked="0" layoutInCell="1" allowOverlap="1" wp14:anchorId="66928737" wp14:editId="361B8FE0">
          <wp:simplePos x="0" y="0"/>
          <wp:positionH relativeFrom="page">
            <wp:posOffset>-34526</wp:posOffset>
          </wp:positionH>
          <wp:positionV relativeFrom="paragraph">
            <wp:posOffset>-410210</wp:posOffset>
          </wp:positionV>
          <wp:extent cx="7540625" cy="1609725"/>
          <wp:effectExtent l="0" t="0" r="3175" b="9525"/>
          <wp:wrapTopAndBottom/>
          <wp:docPr id="43" name="Afbeelding 43" descr="Afbeelding met tekst, visitekaartje, schermafbeelding,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 schermafbeelding,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406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58A" w14:textId="77777777" w:rsidR="00FA0AFA" w:rsidRDefault="00212FE3">
    <w:pPr>
      <w:pStyle w:val="Koptekst"/>
    </w:pPr>
    <w:r>
      <w:rPr>
        <w:noProof/>
      </w:rPr>
      <w:pict w14:anchorId="0FD53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132938" o:spid="_x0000_s1030" type="#_x0000_t75" alt="" style="position:absolute;margin-left:0;margin-top:0;width:451.25pt;height:452.9pt;z-index:-251651072;mso-wrap-edited:f;mso-width-percent:0;mso-height-percent:0;mso-position-horizontal:center;mso-position-horizontal-relative:margin;mso-position-vertical:center;mso-position-vertical-relative:margin;mso-width-percent:0;mso-height-percent:0" o:allowincell="f">
          <v:imagedata r:id="rId1" o:titl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60D5" w14:textId="77777777" w:rsidR="00FA0AFA" w:rsidRDefault="00212FE3">
    <w:pPr>
      <w:pStyle w:val="Koptekst"/>
    </w:pPr>
    <w:r>
      <w:rPr>
        <w:noProof/>
        <w:lang w:eastAsia="nl-BE"/>
      </w:rPr>
      <w:pict w14:anchorId="02729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132939" o:spid="_x0000_s1029" type="#_x0000_t75" alt="" style="position:absolute;margin-left:0;margin-top:0;width:451.25pt;height:452.9pt;z-index:-251650048;mso-wrap-edited:f;mso-width-percent:0;mso-height-percent:0;mso-position-horizontal:center;mso-position-horizontal-relative:margin;mso-position-vertical:center;mso-position-vertical-relative:margin;mso-width-percent:0;mso-height-percent:0" o:allowincell="f">
          <v:imagedata r:id="rId1" o:title="w"/>
          <w10:wrap anchorx="margin" anchory="margin"/>
        </v:shape>
      </w:pict>
    </w:r>
    <w:r w:rsidR="00C64C82">
      <w:rPr>
        <w:noProof/>
        <w:lang w:eastAsia="nl-BE"/>
      </w:rPr>
      <w:drawing>
        <wp:anchor distT="0" distB="0" distL="114300" distR="114300" simplePos="0" relativeHeight="251663360" behindDoc="0" locked="0" layoutInCell="1" allowOverlap="1" wp14:anchorId="10F6BA12" wp14:editId="644CFA8F">
          <wp:simplePos x="0" y="0"/>
          <wp:positionH relativeFrom="page">
            <wp:posOffset>9525</wp:posOffset>
          </wp:positionH>
          <wp:positionV relativeFrom="paragraph">
            <wp:posOffset>-400685</wp:posOffset>
          </wp:positionV>
          <wp:extent cx="7540625" cy="1609725"/>
          <wp:effectExtent l="0" t="0" r="3175" b="9525"/>
          <wp:wrapTopAndBottom/>
          <wp:docPr id="46" name="Afbeelding 46" descr="Afbeelding met tekst, visitekaartje, schermafbeelding,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visitekaartje, schermafbeelding, illustrati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75406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F874" w14:textId="77777777" w:rsidR="00FA0AFA" w:rsidRDefault="00212FE3">
    <w:pPr>
      <w:pStyle w:val="Koptekst"/>
    </w:pPr>
    <w:r>
      <w:rPr>
        <w:noProof/>
      </w:rPr>
      <w:pict w14:anchorId="005C6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132937" o:spid="_x0000_s1028" type="#_x0000_t75" alt="" style="position:absolute;margin-left:0;margin-top:0;width:451.25pt;height:452.9pt;z-index:-251652096;mso-wrap-edited:f;mso-width-percent:0;mso-height-percent:0;mso-position-horizontal:center;mso-position-horizontal-relative:margin;mso-position-vertical:center;mso-position-vertical-relative:margin;mso-width-percent:0;mso-height-percent:0" o:allowincell="f">
          <v:imagedata r:id="rId1" o:title="w"/>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EB7B" w14:textId="77777777" w:rsidR="00402B90" w:rsidRDefault="00212FE3">
    <w:pPr>
      <w:pStyle w:val="Koptekst"/>
    </w:pPr>
    <w:r>
      <w:rPr>
        <w:noProof/>
      </w:rPr>
      <w:pict w14:anchorId="482BB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563501" o:spid="_x0000_s1027" type="#_x0000_t75" alt="" style="position:absolute;margin-left:0;margin-top:0;width:425pt;height:426.55pt;z-index:-251645952;mso-wrap-edited:f;mso-width-percent:0;mso-height-percent:0;mso-position-horizontal:center;mso-position-horizontal-relative:margin;mso-position-vertical:center;mso-position-vertical-relative:margin;mso-width-percent:0;mso-height-percent:0" o:allowincell="f">
          <v:imagedata r:id="rId1" o:title="w"/>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D7D1" w14:textId="77777777" w:rsidR="00762E35" w:rsidRDefault="00212FE3">
    <w:pPr>
      <w:pStyle w:val="Koptekst"/>
    </w:pPr>
    <w:r>
      <w:rPr>
        <w:noProof/>
        <w:lang w:eastAsia="nl-BE"/>
      </w:rPr>
      <w:pict w14:anchorId="4FB21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563502" o:spid="_x0000_s1026" type="#_x0000_t75" alt="" style="position:absolute;margin-left:0;margin-top:0;width:425pt;height:426.55pt;z-index:-251644928;mso-wrap-edited:f;mso-width-percent:0;mso-height-percent:0;mso-position-horizontal:center;mso-position-horizontal-relative:margin;mso-position-vertical:center;mso-position-vertical-relative:margin;mso-width-percent:0;mso-height-percent:0" o:allowincell="f">
          <v:imagedata r:id="rId1" o:title="w"/>
          <w10:wrap anchorx="margin" anchory="margin"/>
        </v:shape>
      </w:pict>
    </w:r>
    <w:r w:rsidR="00C64C82">
      <w:rPr>
        <w:noProof/>
        <w:lang w:eastAsia="nl-BE"/>
      </w:rPr>
      <w:drawing>
        <wp:anchor distT="0" distB="0" distL="114300" distR="114300" simplePos="0" relativeHeight="251668480" behindDoc="0" locked="0" layoutInCell="1" allowOverlap="1" wp14:anchorId="3E3A51DF" wp14:editId="5E639E11">
          <wp:simplePos x="0" y="0"/>
          <wp:positionH relativeFrom="page">
            <wp:align>right</wp:align>
          </wp:positionH>
          <wp:positionV relativeFrom="paragraph">
            <wp:posOffset>11430</wp:posOffset>
          </wp:positionV>
          <wp:extent cx="7540625" cy="1609725"/>
          <wp:effectExtent l="0" t="0" r="317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brief_NL_niet_aflopend_HRES.jpg"/>
                  <pic:cNvPicPr/>
                </pic:nvPicPr>
                <pic:blipFill>
                  <a:blip r:embed="rId2">
                    <a:extLst>
                      <a:ext uri="{28A0092B-C50C-407E-A947-70E740481C1C}">
                        <a14:useLocalDpi xmlns:a14="http://schemas.microsoft.com/office/drawing/2010/main" val="0"/>
                      </a:ext>
                    </a:extLst>
                  </a:blip>
                  <a:stretch>
                    <a:fillRect/>
                  </a:stretch>
                </pic:blipFill>
                <pic:spPr>
                  <a:xfrm>
                    <a:off x="0" y="0"/>
                    <a:ext cx="75406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DA42" w14:textId="77777777" w:rsidR="00402B90" w:rsidRDefault="00212FE3">
    <w:pPr>
      <w:pStyle w:val="Koptekst"/>
    </w:pPr>
    <w:r>
      <w:rPr>
        <w:noProof/>
      </w:rPr>
      <w:pict w14:anchorId="7D9B0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563500" o:spid="_x0000_s1025" type="#_x0000_t75" alt="" style="position:absolute;margin-left:0;margin-top:0;width:425pt;height:426.55pt;z-index:-251646976;mso-wrap-edited:f;mso-width-percent:0;mso-height-percent:0;mso-position-horizontal:center;mso-position-horizontal-relative:margin;mso-position-vertical:center;mso-position-vertical-relative:margin;mso-width-percent:0;mso-height-percent:0" o:allowincell="f">
          <v:imagedata r:id="rId1" o:titl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5D3B"/>
    <w:multiLevelType w:val="hybridMultilevel"/>
    <w:tmpl w:val="13143890"/>
    <w:lvl w:ilvl="0" w:tplc="1DA0DD1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A93448"/>
    <w:multiLevelType w:val="hybridMultilevel"/>
    <w:tmpl w:val="C22E18D0"/>
    <w:lvl w:ilvl="0" w:tplc="1DA0DD1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B75F00"/>
    <w:multiLevelType w:val="hybridMultilevel"/>
    <w:tmpl w:val="9B72EA52"/>
    <w:lvl w:ilvl="0" w:tplc="1DA0DD1C">
      <w:start w:val="1"/>
      <w:numFmt w:val="bullet"/>
      <w:lvlText w:val="-"/>
      <w:lvlJc w:val="left"/>
      <w:pPr>
        <w:ind w:left="1440" w:hanging="360"/>
      </w:pPr>
      <w:rPr>
        <w:rFonts w:ascii="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563441CC"/>
    <w:multiLevelType w:val="hybridMultilevel"/>
    <w:tmpl w:val="9E080F80"/>
    <w:lvl w:ilvl="0" w:tplc="4F76CC8C">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8C71A24"/>
    <w:multiLevelType w:val="hybridMultilevel"/>
    <w:tmpl w:val="6B0C44DE"/>
    <w:lvl w:ilvl="0" w:tplc="D152DE6C">
      <w:start w:val="1"/>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5B02210C"/>
    <w:multiLevelType w:val="hybridMultilevel"/>
    <w:tmpl w:val="E6B06C94"/>
    <w:lvl w:ilvl="0" w:tplc="F63C0918">
      <w:start w:val="1"/>
      <w:numFmt w:val="bullet"/>
      <w:lvlText w:val="•"/>
      <w:lvlJc w:val="left"/>
      <w:pPr>
        <w:tabs>
          <w:tab w:val="num" w:pos="720"/>
        </w:tabs>
        <w:ind w:left="720" w:hanging="360"/>
      </w:pPr>
      <w:rPr>
        <w:rFonts w:ascii="Times New Roman" w:hAnsi="Times New Roman" w:hint="default"/>
      </w:rPr>
    </w:lvl>
    <w:lvl w:ilvl="1" w:tplc="2B1643EA" w:tentative="1">
      <w:start w:val="1"/>
      <w:numFmt w:val="bullet"/>
      <w:lvlText w:val="•"/>
      <w:lvlJc w:val="left"/>
      <w:pPr>
        <w:tabs>
          <w:tab w:val="num" w:pos="1440"/>
        </w:tabs>
        <w:ind w:left="1440" w:hanging="360"/>
      </w:pPr>
      <w:rPr>
        <w:rFonts w:ascii="Times New Roman" w:hAnsi="Times New Roman" w:hint="default"/>
      </w:rPr>
    </w:lvl>
    <w:lvl w:ilvl="2" w:tplc="DCAAEDE6" w:tentative="1">
      <w:start w:val="1"/>
      <w:numFmt w:val="bullet"/>
      <w:lvlText w:val="•"/>
      <w:lvlJc w:val="left"/>
      <w:pPr>
        <w:tabs>
          <w:tab w:val="num" w:pos="2160"/>
        </w:tabs>
        <w:ind w:left="2160" w:hanging="360"/>
      </w:pPr>
      <w:rPr>
        <w:rFonts w:ascii="Times New Roman" w:hAnsi="Times New Roman" w:hint="default"/>
      </w:rPr>
    </w:lvl>
    <w:lvl w:ilvl="3" w:tplc="37A4FFB2" w:tentative="1">
      <w:start w:val="1"/>
      <w:numFmt w:val="bullet"/>
      <w:lvlText w:val="•"/>
      <w:lvlJc w:val="left"/>
      <w:pPr>
        <w:tabs>
          <w:tab w:val="num" w:pos="2880"/>
        </w:tabs>
        <w:ind w:left="2880" w:hanging="360"/>
      </w:pPr>
      <w:rPr>
        <w:rFonts w:ascii="Times New Roman" w:hAnsi="Times New Roman" w:hint="default"/>
      </w:rPr>
    </w:lvl>
    <w:lvl w:ilvl="4" w:tplc="F454BA08" w:tentative="1">
      <w:start w:val="1"/>
      <w:numFmt w:val="bullet"/>
      <w:lvlText w:val="•"/>
      <w:lvlJc w:val="left"/>
      <w:pPr>
        <w:tabs>
          <w:tab w:val="num" w:pos="3600"/>
        </w:tabs>
        <w:ind w:left="3600" w:hanging="360"/>
      </w:pPr>
      <w:rPr>
        <w:rFonts w:ascii="Times New Roman" w:hAnsi="Times New Roman" w:hint="default"/>
      </w:rPr>
    </w:lvl>
    <w:lvl w:ilvl="5" w:tplc="5ED45606" w:tentative="1">
      <w:start w:val="1"/>
      <w:numFmt w:val="bullet"/>
      <w:lvlText w:val="•"/>
      <w:lvlJc w:val="left"/>
      <w:pPr>
        <w:tabs>
          <w:tab w:val="num" w:pos="4320"/>
        </w:tabs>
        <w:ind w:left="4320" w:hanging="360"/>
      </w:pPr>
      <w:rPr>
        <w:rFonts w:ascii="Times New Roman" w:hAnsi="Times New Roman" w:hint="default"/>
      </w:rPr>
    </w:lvl>
    <w:lvl w:ilvl="6" w:tplc="7778C438" w:tentative="1">
      <w:start w:val="1"/>
      <w:numFmt w:val="bullet"/>
      <w:lvlText w:val="•"/>
      <w:lvlJc w:val="left"/>
      <w:pPr>
        <w:tabs>
          <w:tab w:val="num" w:pos="5040"/>
        </w:tabs>
        <w:ind w:left="5040" w:hanging="360"/>
      </w:pPr>
      <w:rPr>
        <w:rFonts w:ascii="Times New Roman" w:hAnsi="Times New Roman" w:hint="default"/>
      </w:rPr>
    </w:lvl>
    <w:lvl w:ilvl="7" w:tplc="20F257E0" w:tentative="1">
      <w:start w:val="1"/>
      <w:numFmt w:val="bullet"/>
      <w:lvlText w:val="•"/>
      <w:lvlJc w:val="left"/>
      <w:pPr>
        <w:tabs>
          <w:tab w:val="num" w:pos="5760"/>
        </w:tabs>
        <w:ind w:left="5760" w:hanging="360"/>
      </w:pPr>
      <w:rPr>
        <w:rFonts w:ascii="Times New Roman" w:hAnsi="Times New Roman" w:hint="default"/>
      </w:rPr>
    </w:lvl>
    <w:lvl w:ilvl="8" w:tplc="BF5A733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0C94DA4"/>
    <w:multiLevelType w:val="hybridMultilevel"/>
    <w:tmpl w:val="BE1E3ED8"/>
    <w:lvl w:ilvl="0" w:tplc="F7423514">
      <w:start w:val="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595382F"/>
    <w:multiLevelType w:val="hybridMultilevel"/>
    <w:tmpl w:val="521A079E"/>
    <w:lvl w:ilvl="0" w:tplc="8088804C">
      <w:numFmt w:val="bullet"/>
      <w:lvlText w:val=""/>
      <w:lvlJc w:val="left"/>
      <w:pPr>
        <w:ind w:left="1074" w:hanging="360"/>
      </w:pPr>
      <w:rPr>
        <w:rFonts w:ascii="Symbol" w:eastAsiaTheme="minorHAnsi" w:hAnsi="Symbol" w:cs="Arial" w:hint="default"/>
      </w:rPr>
    </w:lvl>
    <w:lvl w:ilvl="1" w:tplc="20000003" w:tentative="1">
      <w:start w:val="1"/>
      <w:numFmt w:val="bullet"/>
      <w:lvlText w:val="o"/>
      <w:lvlJc w:val="left"/>
      <w:pPr>
        <w:ind w:left="1794" w:hanging="360"/>
      </w:pPr>
      <w:rPr>
        <w:rFonts w:ascii="Courier New" w:hAnsi="Courier New" w:cs="Courier New" w:hint="default"/>
      </w:rPr>
    </w:lvl>
    <w:lvl w:ilvl="2" w:tplc="20000005" w:tentative="1">
      <w:start w:val="1"/>
      <w:numFmt w:val="bullet"/>
      <w:lvlText w:val=""/>
      <w:lvlJc w:val="left"/>
      <w:pPr>
        <w:ind w:left="2514" w:hanging="360"/>
      </w:pPr>
      <w:rPr>
        <w:rFonts w:ascii="Wingdings" w:hAnsi="Wingdings" w:hint="default"/>
      </w:rPr>
    </w:lvl>
    <w:lvl w:ilvl="3" w:tplc="20000001" w:tentative="1">
      <w:start w:val="1"/>
      <w:numFmt w:val="bullet"/>
      <w:lvlText w:val=""/>
      <w:lvlJc w:val="left"/>
      <w:pPr>
        <w:ind w:left="3234" w:hanging="360"/>
      </w:pPr>
      <w:rPr>
        <w:rFonts w:ascii="Symbol" w:hAnsi="Symbol" w:hint="default"/>
      </w:rPr>
    </w:lvl>
    <w:lvl w:ilvl="4" w:tplc="20000003" w:tentative="1">
      <w:start w:val="1"/>
      <w:numFmt w:val="bullet"/>
      <w:lvlText w:val="o"/>
      <w:lvlJc w:val="left"/>
      <w:pPr>
        <w:ind w:left="3954" w:hanging="360"/>
      </w:pPr>
      <w:rPr>
        <w:rFonts w:ascii="Courier New" w:hAnsi="Courier New" w:cs="Courier New" w:hint="default"/>
      </w:rPr>
    </w:lvl>
    <w:lvl w:ilvl="5" w:tplc="20000005" w:tentative="1">
      <w:start w:val="1"/>
      <w:numFmt w:val="bullet"/>
      <w:lvlText w:val=""/>
      <w:lvlJc w:val="left"/>
      <w:pPr>
        <w:ind w:left="4674" w:hanging="360"/>
      </w:pPr>
      <w:rPr>
        <w:rFonts w:ascii="Wingdings" w:hAnsi="Wingdings" w:hint="default"/>
      </w:rPr>
    </w:lvl>
    <w:lvl w:ilvl="6" w:tplc="20000001" w:tentative="1">
      <w:start w:val="1"/>
      <w:numFmt w:val="bullet"/>
      <w:lvlText w:val=""/>
      <w:lvlJc w:val="left"/>
      <w:pPr>
        <w:ind w:left="5394" w:hanging="360"/>
      </w:pPr>
      <w:rPr>
        <w:rFonts w:ascii="Symbol" w:hAnsi="Symbol" w:hint="default"/>
      </w:rPr>
    </w:lvl>
    <w:lvl w:ilvl="7" w:tplc="20000003" w:tentative="1">
      <w:start w:val="1"/>
      <w:numFmt w:val="bullet"/>
      <w:lvlText w:val="o"/>
      <w:lvlJc w:val="left"/>
      <w:pPr>
        <w:ind w:left="6114" w:hanging="360"/>
      </w:pPr>
      <w:rPr>
        <w:rFonts w:ascii="Courier New" w:hAnsi="Courier New" w:cs="Courier New" w:hint="default"/>
      </w:rPr>
    </w:lvl>
    <w:lvl w:ilvl="8" w:tplc="20000005" w:tentative="1">
      <w:start w:val="1"/>
      <w:numFmt w:val="bullet"/>
      <w:lvlText w:val=""/>
      <w:lvlJc w:val="left"/>
      <w:pPr>
        <w:ind w:left="6834" w:hanging="360"/>
      </w:pPr>
      <w:rPr>
        <w:rFonts w:ascii="Wingdings" w:hAnsi="Wingdings" w:hint="default"/>
      </w:rPr>
    </w:lvl>
  </w:abstractNum>
  <w:abstractNum w:abstractNumId="8" w15:restartNumberingAfterBreak="0">
    <w:nsid w:val="76EA4D0E"/>
    <w:multiLevelType w:val="hybridMultilevel"/>
    <w:tmpl w:val="988CA06A"/>
    <w:lvl w:ilvl="0" w:tplc="0813000F">
      <w:start w:val="1"/>
      <w:numFmt w:val="decimal"/>
      <w:lvlText w:val="%1."/>
      <w:lvlJc w:val="left"/>
      <w:pPr>
        <w:ind w:left="720" w:hanging="360"/>
      </w:pPr>
      <w:rPr>
        <w:rFonts w:hint="default"/>
      </w:rPr>
    </w:lvl>
    <w:lvl w:ilvl="1" w:tplc="1DA0DD1C">
      <w:start w:val="1"/>
      <w:numFmt w:val="bullet"/>
      <w:lvlText w:val="-"/>
      <w:lvlJc w:val="left"/>
      <w:pPr>
        <w:ind w:left="1440" w:hanging="360"/>
      </w:pPr>
      <w:rPr>
        <w:rFonts w:ascii="Times New Roman" w:hAnsi="Times New Roman" w:cs="Times New Roman" w:hint="default"/>
      </w:rPr>
    </w:lvl>
    <w:lvl w:ilvl="2" w:tplc="91226572">
      <w:start w:val="1"/>
      <w:numFmt w:val="bullet"/>
      <w:lvlText w:val=""/>
      <w:lvlJc w:val="left"/>
      <w:pPr>
        <w:ind w:left="2340" w:hanging="360"/>
      </w:pPr>
      <w:rPr>
        <w:rFonts w:ascii="Symbol" w:eastAsiaTheme="minorHAnsi" w:hAnsi="Symbo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0"/>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hyphenationZone w:val="425"/>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fra"/>
    <w:docVar w:name="TargetLng" w:val="nld"/>
    <w:docVar w:name="TermBases" w:val="CCterm"/>
    <w:docVar w:name="TermBaseURL" w:val="empty"/>
    <w:docVar w:name="TextBases" w:val="Team Server TMs\Default|TextBase TMs\CC\NewTB"/>
    <w:docVar w:name="TextBaseURL" w:val="empty"/>
    <w:docVar w:name="UILng" w:val="en"/>
  </w:docVars>
  <w:rsids>
    <w:rsidRoot w:val="00794170"/>
    <w:rsid w:val="0002226D"/>
    <w:rsid w:val="00057F83"/>
    <w:rsid w:val="00124B37"/>
    <w:rsid w:val="00144C28"/>
    <w:rsid w:val="00153B38"/>
    <w:rsid w:val="0017404D"/>
    <w:rsid w:val="001C29F5"/>
    <w:rsid w:val="00212FE3"/>
    <w:rsid w:val="00222ACB"/>
    <w:rsid w:val="00253BDB"/>
    <w:rsid w:val="00263E96"/>
    <w:rsid w:val="002B07F7"/>
    <w:rsid w:val="00363D0D"/>
    <w:rsid w:val="0037726B"/>
    <w:rsid w:val="00443BCB"/>
    <w:rsid w:val="004467D0"/>
    <w:rsid w:val="004C7ED0"/>
    <w:rsid w:val="00543E6B"/>
    <w:rsid w:val="00544016"/>
    <w:rsid w:val="005B4763"/>
    <w:rsid w:val="006A3F0A"/>
    <w:rsid w:val="006A6915"/>
    <w:rsid w:val="006C2F33"/>
    <w:rsid w:val="00794170"/>
    <w:rsid w:val="007A0D40"/>
    <w:rsid w:val="007B5FE9"/>
    <w:rsid w:val="007F7352"/>
    <w:rsid w:val="00810D9E"/>
    <w:rsid w:val="0088281D"/>
    <w:rsid w:val="0089012A"/>
    <w:rsid w:val="00895F25"/>
    <w:rsid w:val="00936308"/>
    <w:rsid w:val="009A6023"/>
    <w:rsid w:val="009B5DD5"/>
    <w:rsid w:val="009C1D86"/>
    <w:rsid w:val="00A71CD1"/>
    <w:rsid w:val="00A81061"/>
    <w:rsid w:val="00A9612C"/>
    <w:rsid w:val="00AB78E6"/>
    <w:rsid w:val="00AD014C"/>
    <w:rsid w:val="00AF7C2B"/>
    <w:rsid w:val="00B66E33"/>
    <w:rsid w:val="00B7698A"/>
    <w:rsid w:val="00C00F9F"/>
    <w:rsid w:val="00C02B1F"/>
    <w:rsid w:val="00C05C17"/>
    <w:rsid w:val="00C35DAD"/>
    <w:rsid w:val="00C64C82"/>
    <w:rsid w:val="00C679F3"/>
    <w:rsid w:val="00C90665"/>
    <w:rsid w:val="00C90A6B"/>
    <w:rsid w:val="00D25704"/>
    <w:rsid w:val="00DF49BA"/>
    <w:rsid w:val="00E22925"/>
    <w:rsid w:val="00EF0142"/>
    <w:rsid w:val="00F002DE"/>
    <w:rsid w:val="00F67608"/>
    <w:rsid w:val="00F87F03"/>
    <w:rsid w:val="00FA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D202F"/>
  <w15:chartTrackingRefBased/>
  <w15:docId w15:val="{E1075DCD-52D5-4C76-9FA0-3A6F0884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3B38"/>
    <w:pPr>
      <w:ind w:left="720"/>
      <w:contextualSpacing/>
    </w:pPr>
  </w:style>
  <w:style w:type="paragraph" w:styleId="Voetnoottekst">
    <w:name w:val="footnote text"/>
    <w:basedOn w:val="Standaard"/>
    <w:link w:val="VoetnoottekstChar"/>
    <w:uiPriority w:val="99"/>
    <w:semiHidden/>
    <w:unhideWhenUsed/>
    <w:rsid w:val="0002226D"/>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02226D"/>
    <w:rPr>
      <w:sz w:val="20"/>
      <w:szCs w:val="20"/>
      <w:lang w:val="nl-BE"/>
    </w:rPr>
  </w:style>
  <w:style w:type="paragraph" w:styleId="Koptekst">
    <w:name w:val="header"/>
    <w:basedOn w:val="Standaard"/>
    <w:link w:val="KoptekstChar"/>
    <w:uiPriority w:val="99"/>
    <w:unhideWhenUsed/>
    <w:rsid w:val="00A961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12C"/>
  </w:style>
  <w:style w:type="paragraph" w:styleId="Voettekst">
    <w:name w:val="footer"/>
    <w:basedOn w:val="Standaard"/>
    <w:link w:val="VoettekstChar"/>
    <w:uiPriority w:val="99"/>
    <w:unhideWhenUsed/>
    <w:rsid w:val="00A961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12C"/>
  </w:style>
  <w:style w:type="character" w:styleId="Hyperlink">
    <w:name w:val="Hyperlink"/>
    <w:basedOn w:val="Standaardalinea-lettertype"/>
    <w:uiPriority w:val="99"/>
    <w:unhideWhenUsed/>
    <w:rsid w:val="00A9612C"/>
    <w:rPr>
      <w:color w:val="0563C1" w:themeColor="hyperlink"/>
      <w:u w:val="single"/>
    </w:rPr>
  </w:style>
  <w:style w:type="character" w:styleId="Onopgelostemelding">
    <w:name w:val="Unresolved Mention"/>
    <w:basedOn w:val="Standaardalinea-lettertype"/>
    <w:uiPriority w:val="99"/>
    <w:semiHidden/>
    <w:unhideWhenUsed/>
    <w:rsid w:val="00A9612C"/>
    <w:rPr>
      <w:color w:val="605E5C"/>
      <w:shd w:val="clear" w:color="auto" w:fill="E1DFDD"/>
    </w:rPr>
  </w:style>
  <w:style w:type="character" w:styleId="Voetnootmarkering">
    <w:name w:val="footnote reference"/>
    <w:basedOn w:val="Standaardalinea-lettertype"/>
    <w:uiPriority w:val="99"/>
    <w:semiHidden/>
    <w:unhideWhenUsed/>
    <w:rsid w:val="00B7698A"/>
    <w:rPr>
      <w:vertAlign w:val="superscript"/>
    </w:rPr>
  </w:style>
  <w:style w:type="character" w:styleId="Paginanummer">
    <w:name w:val="page number"/>
    <w:basedOn w:val="Standaardalinea-lettertype"/>
    <w:uiPriority w:val="99"/>
    <w:semiHidden/>
    <w:unhideWhenUsed/>
    <w:rsid w:val="0088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7994">
      <w:bodyDiv w:val="1"/>
      <w:marLeft w:val="0"/>
      <w:marRight w:val="0"/>
      <w:marTop w:val="0"/>
      <w:marBottom w:val="0"/>
      <w:divBdr>
        <w:top w:val="none" w:sz="0" w:space="0" w:color="auto"/>
        <w:left w:val="none" w:sz="0" w:space="0" w:color="auto"/>
        <w:bottom w:val="none" w:sz="0" w:space="0" w:color="auto"/>
        <w:right w:val="none" w:sz="0" w:space="0" w:color="auto"/>
      </w:divBdr>
    </w:div>
    <w:div w:id="1389498804">
      <w:bodyDiv w:val="1"/>
      <w:marLeft w:val="0"/>
      <w:marRight w:val="0"/>
      <w:marTop w:val="0"/>
      <w:marBottom w:val="0"/>
      <w:divBdr>
        <w:top w:val="none" w:sz="0" w:space="0" w:color="auto"/>
        <w:left w:val="none" w:sz="0" w:space="0" w:color="auto"/>
        <w:bottom w:val="none" w:sz="0" w:space="0" w:color="auto"/>
        <w:right w:val="none" w:sz="0" w:space="0" w:color="auto"/>
      </w:divBdr>
    </w:div>
    <w:div w:id="1944919645">
      <w:bodyDiv w:val="1"/>
      <w:marLeft w:val="0"/>
      <w:marRight w:val="0"/>
      <w:marTop w:val="0"/>
      <w:marBottom w:val="0"/>
      <w:divBdr>
        <w:top w:val="none" w:sz="0" w:space="0" w:color="auto"/>
        <w:left w:val="none" w:sz="0" w:space="0" w:color="auto"/>
        <w:bottom w:val="none" w:sz="0" w:space="0" w:color="auto"/>
        <w:right w:val="none" w:sz="0" w:space="0" w:color="auto"/>
      </w:divBdr>
      <w:divsChild>
        <w:div w:id="1869099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diagramQuickStyle" Target="diagrams/quickStyle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federatiebouw.be/nl-be/acc%C3%A8smembres/gegevensencijfers.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federatiebouw.be/nl-be/acc%C3%A8smembres/gegevensencijf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2CE1AC-76CC-4A36-B40B-E34C7E25DB05}" type="doc">
      <dgm:prSet loTypeId="urn:microsoft.com/office/officeart/2005/8/layout/hierarchy2" loCatId="hierarchy" qsTypeId="urn:microsoft.com/office/officeart/2005/8/quickstyle/simple2" qsCatId="simple" csTypeId="urn:microsoft.com/office/officeart/2005/8/colors/accent6_5" csCatId="accent6" phldr="1"/>
      <dgm:spPr/>
      <dgm:t>
        <a:bodyPr/>
        <a:lstStyle/>
        <a:p>
          <a:endParaRPr lang="nl-BE"/>
        </a:p>
      </dgm:t>
    </dgm:pt>
    <dgm:pt modelId="{0123FF1E-2B86-48BF-8E35-D9317FCDBBF8}">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Overheidsopdrachten</a:t>
          </a:r>
        </a:p>
        <a:p>
          <a:r>
            <a:rPr lang="nl-BE" sz="1000" b="1">
              <a:solidFill>
                <a:srgbClr val="0070C0"/>
              </a:solidFill>
              <a:latin typeface="Arial" panose="020B0604020202020204" pitchFamily="34" charset="0"/>
              <a:cs typeface="Arial" panose="020B0604020202020204" pitchFamily="34" charset="0"/>
            </a:rPr>
            <a:t>MODELBRIEF 1</a:t>
          </a:r>
        </a:p>
      </dgm:t>
    </dgm:pt>
    <dgm:pt modelId="{337D3B00-A1FA-4F29-AA5F-E2AF0CC20AC2}" type="parTrans" cxnId="{3D14C165-1931-40AF-B7C5-FD6BB95B2518}">
      <dgm:prSet custT="1"/>
      <dgm:spPr/>
      <dgm:t>
        <a:bodyPr/>
        <a:lstStyle/>
        <a:p>
          <a:endParaRPr lang="nl-BE" sz="1000">
            <a:latin typeface="Arial" panose="020B0604020202020204" pitchFamily="34" charset="0"/>
            <a:cs typeface="Arial" panose="020B0604020202020204" pitchFamily="34" charset="0"/>
          </a:endParaRPr>
        </a:p>
      </dgm:t>
    </dgm:pt>
    <dgm:pt modelId="{AA82F41E-B893-48C7-A156-9FF94EC4DA93}" type="sibTrans" cxnId="{3D14C165-1931-40AF-B7C5-FD6BB95B2518}">
      <dgm:prSet/>
      <dgm:spPr/>
      <dgm:t>
        <a:bodyPr/>
        <a:lstStyle/>
        <a:p>
          <a:endParaRPr lang="nl-BE"/>
        </a:p>
      </dgm:t>
    </dgm:pt>
    <dgm:pt modelId="{7B9F375B-572C-4983-9B67-A324B6C4B4DC}">
      <dgm:prSet phldrT="[Tekst]" custT="1"/>
      <dgm:spPr/>
      <dgm:t>
        <a:bodyPr/>
        <a:lstStyle/>
        <a:p>
          <a:r>
            <a:rPr lang="nl-BE" sz="1000" b="1" dirty="0">
              <a:solidFill>
                <a:sysClr val="windowText" lastClr="000000"/>
              </a:solidFill>
              <a:latin typeface="Arial" panose="020B0604020202020204" pitchFamily="34" charset="0"/>
              <a:cs typeface="Arial" panose="020B0604020202020204" pitchFamily="34" charset="0"/>
            </a:rPr>
            <a:t>Onvoorziene omstandigheden </a:t>
          </a:r>
          <a:r>
            <a:rPr lang="nl-BE" sz="1000" dirty="0">
              <a:solidFill>
                <a:sysClr val="windowText" lastClr="000000"/>
              </a:solidFill>
              <a:latin typeface="Arial" panose="020B0604020202020204" pitchFamily="34" charset="0"/>
              <a:cs typeface="Arial" panose="020B0604020202020204" pitchFamily="34" charset="0"/>
            </a:rPr>
            <a:t>doen gelden (artikelen 38/2, 38/9... van het KB van 14/01/2013)</a:t>
          </a:r>
          <a:endParaRPr lang="nl-BE" sz="1000" baseline="0" dirty="0">
            <a:solidFill>
              <a:sysClr val="windowText" lastClr="000000"/>
            </a:solidFill>
            <a:latin typeface="Arial" panose="020B0604020202020204" pitchFamily="34" charset="0"/>
            <a:cs typeface="Arial" panose="020B0604020202020204" pitchFamily="34" charset="0"/>
          </a:endParaRPr>
        </a:p>
      </dgm:t>
    </dgm:pt>
    <dgm:pt modelId="{C2F1BED9-36E5-42D8-B150-78BCB757D9EF}" type="parTrans" cxnId="{D2F72144-9617-442D-AEC2-D9E59A39C808}">
      <dgm:prSet custT="1"/>
      <dgm:spPr/>
      <dgm:t>
        <a:bodyPr/>
        <a:lstStyle/>
        <a:p>
          <a:endParaRPr lang="nl-BE" sz="1000">
            <a:latin typeface="Arial" panose="020B0604020202020204" pitchFamily="34" charset="0"/>
            <a:cs typeface="Arial" panose="020B0604020202020204" pitchFamily="34" charset="0"/>
          </a:endParaRPr>
        </a:p>
      </dgm:t>
    </dgm:pt>
    <dgm:pt modelId="{FD52A79C-A305-4F1B-8741-086AF2973240}" type="sibTrans" cxnId="{D2F72144-9617-442D-AEC2-D9E59A39C808}">
      <dgm:prSet/>
      <dgm:spPr/>
      <dgm:t>
        <a:bodyPr/>
        <a:lstStyle/>
        <a:p>
          <a:endParaRPr lang="nl-BE"/>
        </a:p>
      </dgm:t>
    </dgm:pt>
    <dgm:pt modelId="{2E2046B9-23FA-49A4-A401-15B149A1139B}">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Private opdrachten</a:t>
          </a:r>
        </a:p>
        <a:p>
          <a:r>
            <a:rPr lang="nl-BE" sz="1000" b="1">
              <a:solidFill>
                <a:srgbClr val="0070C0"/>
              </a:solidFill>
              <a:latin typeface="Arial" panose="020B0604020202020204" pitchFamily="34" charset="0"/>
              <a:cs typeface="Arial" panose="020B0604020202020204" pitchFamily="34" charset="0"/>
            </a:rPr>
            <a:t>MODELBIEF 2</a:t>
          </a:r>
        </a:p>
      </dgm:t>
    </dgm:pt>
    <dgm:pt modelId="{5B2A8F01-81AE-42DF-B5C5-6737807ABFCB}" type="parTrans" cxnId="{4CA35224-8DAE-44E0-A0F2-D34421B278AC}">
      <dgm:prSet custT="1"/>
      <dgm:spPr/>
      <dgm:t>
        <a:bodyPr/>
        <a:lstStyle/>
        <a:p>
          <a:endParaRPr lang="nl-BE" sz="1000">
            <a:latin typeface="Arial" panose="020B0604020202020204" pitchFamily="34" charset="0"/>
            <a:cs typeface="Arial" panose="020B0604020202020204" pitchFamily="34" charset="0"/>
          </a:endParaRPr>
        </a:p>
      </dgm:t>
    </dgm:pt>
    <dgm:pt modelId="{4ADFE5FE-9CFE-405F-B3BA-FF5FBD1C889F}" type="sibTrans" cxnId="{4CA35224-8DAE-44E0-A0F2-D34421B278AC}">
      <dgm:prSet/>
      <dgm:spPr/>
      <dgm:t>
        <a:bodyPr/>
        <a:lstStyle/>
        <a:p>
          <a:endParaRPr lang="nl-BE"/>
        </a:p>
      </dgm:t>
    </dgm:pt>
    <dgm:pt modelId="{99E336FC-8F84-4756-BAEA-2B8C95B133AB}">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Indien vermeld in het contract: toepassing van p</a:t>
          </a:r>
          <a:r>
            <a:rPr lang="nl-BE" sz="1000" b="1">
              <a:solidFill>
                <a:sysClr val="windowText" lastClr="000000"/>
              </a:solidFill>
              <a:latin typeface="Arial" panose="020B0604020202020204" pitchFamily="34" charset="0"/>
              <a:cs typeface="Arial" panose="020B0604020202020204" pitchFamily="34" charset="0"/>
            </a:rPr>
            <a:t>rijsherziening</a:t>
          </a:r>
          <a:r>
            <a:rPr lang="nl-BE" sz="1000">
              <a:solidFill>
                <a:sysClr val="windowText" lastClr="000000"/>
              </a:solidFill>
              <a:latin typeface="Arial" panose="020B0604020202020204" pitchFamily="34" charset="0"/>
              <a:cs typeface="Arial" panose="020B0604020202020204" pitchFamily="34" charset="0"/>
            </a:rPr>
            <a:t> en bijbehorende formule</a:t>
          </a:r>
        </a:p>
      </dgm:t>
    </dgm:pt>
    <dgm:pt modelId="{403207A0-CCED-4241-8BB6-D74FEAE9F155}" type="parTrans" cxnId="{1EE9B3C7-9A52-4400-A7D8-94929E40FD7F}">
      <dgm:prSet custT="1"/>
      <dgm:spPr/>
      <dgm:t>
        <a:bodyPr/>
        <a:lstStyle/>
        <a:p>
          <a:endParaRPr lang="nl-BE" sz="1000">
            <a:latin typeface="Arial" panose="020B0604020202020204" pitchFamily="34" charset="0"/>
            <a:cs typeface="Arial" panose="020B0604020202020204" pitchFamily="34" charset="0"/>
          </a:endParaRPr>
        </a:p>
      </dgm:t>
    </dgm:pt>
    <dgm:pt modelId="{85B422BD-5504-4BE4-8E45-7B936A295C60}" type="sibTrans" cxnId="{1EE9B3C7-9A52-4400-A7D8-94929E40FD7F}">
      <dgm:prSet/>
      <dgm:spPr/>
      <dgm:t>
        <a:bodyPr/>
        <a:lstStyle/>
        <a:p>
          <a:endParaRPr lang="nl-BE"/>
        </a:p>
      </dgm:t>
    </dgm:pt>
    <dgm:pt modelId="{3C8BFB54-EEC9-4E09-AFF3-5F5555A0245A}">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Indien vermeld in het contract: de </a:t>
          </a:r>
          <a:r>
            <a:rPr lang="nl-BE" sz="1000" b="1">
              <a:solidFill>
                <a:sysClr val="windowText" lastClr="000000"/>
              </a:solidFill>
              <a:latin typeface="Arial" panose="020B0604020202020204" pitchFamily="34" charset="0"/>
              <a:cs typeface="Arial" panose="020B0604020202020204" pitchFamily="34" charset="0"/>
            </a:rPr>
            <a:t>onvoorziene omstandigheden </a:t>
          </a:r>
          <a:r>
            <a:rPr lang="nl-BE" sz="1000">
              <a:solidFill>
                <a:sysClr val="windowText" lastClr="000000"/>
              </a:solidFill>
              <a:latin typeface="Arial" panose="020B0604020202020204" pitchFamily="34" charset="0"/>
              <a:cs typeface="Arial" panose="020B0604020202020204" pitchFamily="34" charset="0"/>
            </a:rPr>
            <a:t>doen gelden</a:t>
          </a:r>
        </a:p>
      </dgm:t>
    </dgm:pt>
    <dgm:pt modelId="{BBAAE4DE-5C68-4F3B-A456-7CFA8CB8B7A2}" type="parTrans" cxnId="{C88200D1-3C61-4933-BC64-543EDFB51C06}">
      <dgm:prSet custT="1"/>
      <dgm:spPr/>
      <dgm:t>
        <a:bodyPr/>
        <a:lstStyle/>
        <a:p>
          <a:endParaRPr lang="nl-BE" sz="1000">
            <a:latin typeface="Arial" panose="020B0604020202020204" pitchFamily="34" charset="0"/>
            <a:cs typeface="Arial" panose="020B0604020202020204" pitchFamily="34" charset="0"/>
          </a:endParaRPr>
        </a:p>
      </dgm:t>
    </dgm:pt>
    <dgm:pt modelId="{1A50B54E-4BF0-4DAA-A634-9E58BDDB70F6}" type="sibTrans" cxnId="{C88200D1-3C61-4933-BC64-543EDFB51C06}">
      <dgm:prSet/>
      <dgm:spPr/>
      <dgm:t>
        <a:bodyPr/>
        <a:lstStyle/>
        <a:p>
          <a:endParaRPr lang="nl-BE"/>
        </a:p>
      </dgm:t>
    </dgm:pt>
    <dgm:pt modelId="{051967C8-A037-461F-8A14-EFE9C024F8CE}">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In principe, toepassing van de </a:t>
          </a:r>
          <a:r>
            <a:rPr lang="nl-BE" sz="1000" b="1">
              <a:solidFill>
                <a:sysClr val="windowText" lastClr="000000"/>
              </a:solidFill>
              <a:latin typeface="Arial" panose="020B0604020202020204" pitchFamily="34" charset="0"/>
              <a:cs typeface="Arial" panose="020B0604020202020204" pitchFamily="34" charset="0"/>
            </a:rPr>
            <a:t>prijsherziening</a:t>
          </a:r>
          <a:r>
            <a:rPr lang="nl-BE" sz="1000">
              <a:solidFill>
                <a:sysClr val="windowText" lastClr="000000"/>
              </a:solidFill>
              <a:latin typeface="Arial" panose="020B0604020202020204" pitchFamily="34" charset="0"/>
              <a:cs typeface="Arial" panose="020B0604020202020204" pitchFamily="34" charset="0"/>
            </a:rPr>
            <a:t> </a:t>
          </a:r>
          <a:br>
            <a:rPr lang="nl-BE" sz="1000">
              <a:solidFill>
                <a:sysClr val="windowText" lastClr="000000"/>
              </a:solidFill>
              <a:latin typeface="Arial" panose="020B0604020202020204" pitchFamily="34" charset="0"/>
              <a:cs typeface="Arial" panose="020B0604020202020204" pitchFamily="34" charset="0"/>
            </a:rPr>
          </a:br>
          <a:r>
            <a:rPr lang="nl-BE" sz="1000">
              <a:solidFill>
                <a:sysClr val="windowText" lastClr="000000"/>
              </a:solidFill>
              <a:latin typeface="Arial" panose="020B0604020202020204" pitchFamily="34" charset="0"/>
              <a:cs typeface="Arial" panose="020B0604020202020204" pitchFamily="34" charset="0"/>
            </a:rPr>
            <a:t>en bijbehorende formule</a:t>
          </a:r>
        </a:p>
      </dgm:t>
    </dgm:pt>
    <dgm:pt modelId="{0072C85D-A336-43B2-A4D8-8545245CC053}" type="parTrans" cxnId="{B23440A3-DA7E-439E-9F78-17D62906B399}">
      <dgm:prSet/>
      <dgm:spPr/>
      <dgm:t>
        <a:bodyPr/>
        <a:lstStyle/>
        <a:p>
          <a:endParaRPr lang="nl-BE"/>
        </a:p>
      </dgm:t>
    </dgm:pt>
    <dgm:pt modelId="{87692754-1DF8-46C1-86F6-F9E0E64535FB}" type="sibTrans" cxnId="{B23440A3-DA7E-439E-9F78-17D62906B399}">
      <dgm:prSet/>
      <dgm:spPr/>
      <dgm:t>
        <a:bodyPr/>
        <a:lstStyle/>
        <a:p>
          <a:endParaRPr lang="nl-BE"/>
        </a:p>
      </dgm:t>
    </dgm:pt>
    <dgm:pt modelId="{FD825391-A8E2-4543-97FB-5F0B9E45C483}">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Prijsverhogingen doorberekenen (indien van toepassing, de delta na toepassing van de prijsherzieningsformule) </a:t>
          </a:r>
          <a:endParaRPr lang="nl-BE" sz="1000" baseline="0" dirty="0">
            <a:solidFill>
              <a:sysClr val="windowText" lastClr="000000"/>
            </a:solidFill>
            <a:latin typeface="Arial" panose="020B0604020202020204" pitchFamily="34" charset="0"/>
            <a:cs typeface="Arial" panose="020B0604020202020204" pitchFamily="34" charset="0"/>
          </a:endParaRPr>
        </a:p>
      </dgm:t>
    </dgm:pt>
    <dgm:pt modelId="{640826D0-15BF-4207-8AD2-757ABF9F831E}" type="parTrans" cxnId="{FEDA0542-B975-444A-BA28-51BB91AA0E63}">
      <dgm:prSet/>
      <dgm:spPr/>
      <dgm:t>
        <a:bodyPr/>
        <a:lstStyle/>
        <a:p>
          <a:endParaRPr lang="nl-BE"/>
        </a:p>
      </dgm:t>
    </dgm:pt>
    <dgm:pt modelId="{7389F273-F909-4EE3-A7F4-50567E8BCEDD}" type="sibTrans" cxnId="{FEDA0542-B975-444A-BA28-51BB91AA0E63}">
      <dgm:prSet/>
      <dgm:spPr/>
      <dgm:t>
        <a:bodyPr/>
        <a:lstStyle/>
        <a:p>
          <a:endParaRPr lang="nl-BE"/>
        </a:p>
      </dgm:t>
    </dgm:pt>
    <dgm:pt modelId="{5480C517-A980-4063-BCCF-F343459B8DCB}">
      <dgm:prSet phldrT="[Tekst]" custT="1"/>
      <dgm:spPr/>
      <dgm:t>
        <a:bodyPr/>
        <a:lstStyle/>
        <a:p>
          <a:r>
            <a:rPr lang="nl-BE" sz="1000" baseline="0" dirty="0">
              <a:solidFill>
                <a:sysClr val="windowText" lastClr="000000"/>
              </a:solidFill>
              <a:latin typeface="Arial" panose="020B0604020202020204" pitchFamily="34" charset="0"/>
              <a:cs typeface="Arial" panose="020B0604020202020204" pitchFamily="34" charset="0"/>
            </a:rPr>
            <a:t>Termijnverlenging</a:t>
          </a:r>
        </a:p>
      </dgm:t>
    </dgm:pt>
    <dgm:pt modelId="{559469CE-2D9B-48D4-9E23-881F73A8966F}" type="parTrans" cxnId="{CBE9A9EA-137F-4ACD-8CF2-1CC6B3504C0A}">
      <dgm:prSet/>
      <dgm:spPr/>
      <dgm:t>
        <a:bodyPr/>
        <a:lstStyle/>
        <a:p>
          <a:endParaRPr lang="nl-BE"/>
        </a:p>
      </dgm:t>
    </dgm:pt>
    <dgm:pt modelId="{933CCAC2-A2AA-4537-B12E-BB21E2EB3557}" type="sibTrans" cxnId="{CBE9A9EA-137F-4ACD-8CF2-1CC6B3504C0A}">
      <dgm:prSet/>
      <dgm:spPr/>
      <dgm:t>
        <a:bodyPr/>
        <a:lstStyle/>
        <a:p>
          <a:endParaRPr lang="nl-BE"/>
        </a:p>
      </dgm:t>
    </dgm:pt>
    <dgm:pt modelId="{8620695B-3EB3-4270-BAA3-6A0F0C7272A9}">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Prijsverhogingen doorberekenen</a:t>
          </a:r>
        </a:p>
      </dgm:t>
    </dgm:pt>
    <dgm:pt modelId="{5E88E552-570C-49B4-9AE1-8E64669A84EF}" type="parTrans" cxnId="{E3E97A2A-B254-4004-A287-D7EE601F4DAF}">
      <dgm:prSet/>
      <dgm:spPr/>
      <dgm:t>
        <a:bodyPr/>
        <a:lstStyle/>
        <a:p>
          <a:endParaRPr lang="nl-BE"/>
        </a:p>
      </dgm:t>
    </dgm:pt>
    <dgm:pt modelId="{B21F8129-9005-4436-BB1B-179A402EF2B6}" type="sibTrans" cxnId="{E3E97A2A-B254-4004-A287-D7EE601F4DAF}">
      <dgm:prSet/>
      <dgm:spPr/>
      <dgm:t>
        <a:bodyPr/>
        <a:lstStyle/>
        <a:p>
          <a:endParaRPr lang="nl-BE"/>
        </a:p>
      </dgm:t>
    </dgm:pt>
    <dgm:pt modelId="{33D0244A-6EBF-409B-84A0-25BCA90E1254}">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Prijsverhogingen doorberekenen</a:t>
          </a:r>
        </a:p>
      </dgm:t>
    </dgm:pt>
    <dgm:pt modelId="{1716196B-9F56-488B-AF64-022509FDA42F}" type="parTrans" cxnId="{88F7940E-ADC3-44C4-8AFD-9E7411C9B3EC}">
      <dgm:prSet/>
      <dgm:spPr/>
      <dgm:t>
        <a:bodyPr/>
        <a:lstStyle/>
        <a:p>
          <a:endParaRPr lang="nl-BE"/>
        </a:p>
      </dgm:t>
    </dgm:pt>
    <dgm:pt modelId="{FDB86824-0082-4147-AF71-DA00E87CBFF1}" type="sibTrans" cxnId="{88F7940E-ADC3-44C4-8AFD-9E7411C9B3EC}">
      <dgm:prSet/>
      <dgm:spPr/>
      <dgm:t>
        <a:bodyPr/>
        <a:lstStyle/>
        <a:p>
          <a:endParaRPr lang="nl-BE"/>
        </a:p>
      </dgm:t>
    </dgm:pt>
    <dgm:pt modelId="{EFB80A98-05C9-4C73-9643-C416BE5A138B}">
      <dgm:prSet phldrT="[Tekst]" custT="1"/>
      <dgm:spPr/>
      <dgm:t>
        <a:bodyPr/>
        <a:lstStyle/>
        <a:p>
          <a:r>
            <a:rPr lang="nl-BE" sz="1000">
              <a:solidFill>
                <a:sysClr val="windowText" lastClr="000000"/>
              </a:solidFill>
              <a:latin typeface="Arial" panose="020B0604020202020204" pitchFamily="34" charset="0"/>
              <a:cs typeface="Arial" panose="020B0604020202020204" pitchFamily="34" charset="0"/>
            </a:rPr>
            <a:t>Prijsverhogingen doorberekenen (indien van toepassing, de delta na toepassing van de prijsherzieningsformule) </a:t>
          </a:r>
        </a:p>
      </dgm:t>
    </dgm:pt>
    <dgm:pt modelId="{2C9C0CD3-01B1-4CB1-A125-BDFDDE804DF1}" type="parTrans" cxnId="{882F7725-61DE-4AB5-9C2A-BF8CDA2AF643}">
      <dgm:prSet/>
      <dgm:spPr/>
      <dgm:t>
        <a:bodyPr/>
        <a:lstStyle/>
        <a:p>
          <a:endParaRPr lang="nl-BE"/>
        </a:p>
      </dgm:t>
    </dgm:pt>
    <dgm:pt modelId="{789EBF8A-8011-4F1A-A5AE-C39AAFFA3E82}" type="sibTrans" cxnId="{882F7725-61DE-4AB5-9C2A-BF8CDA2AF643}">
      <dgm:prSet/>
      <dgm:spPr/>
      <dgm:t>
        <a:bodyPr/>
        <a:lstStyle/>
        <a:p>
          <a:endParaRPr lang="nl-BE"/>
        </a:p>
      </dgm:t>
    </dgm:pt>
    <dgm:pt modelId="{1A01ACBF-B9E1-4801-81F3-66A62A13C5BF}">
      <dgm:prSet phldrT="[Tekst]" custT="1"/>
      <dgm:spPr/>
      <dgm:t>
        <a:bodyPr/>
        <a:lstStyle/>
        <a:p>
          <a:r>
            <a:rPr lang="nl-BE" sz="1000" baseline="0" dirty="0">
              <a:solidFill>
                <a:sysClr val="windowText" lastClr="000000"/>
              </a:solidFill>
              <a:latin typeface="Arial" panose="020B0604020202020204" pitchFamily="34" charset="0"/>
              <a:cs typeface="Arial" panose="020B0604020202020204" pitchFamily="34" charset="0"/>
            </a:rPr>
            <a:t>Termijnverlenging</a:t>
          </a:r>
          <a:endParaRPr lang="nl-BE" sz="1000">
            <a:solidFill>
              <a:sysClr val="windowText" lastClr="000000"/>
            </a:solidFill>
            <a:latin typeface="Arial" panose="020B0604020202020204" pitchFamily="34" charset="0"/>
            <a:cs typeface="Arial" panose="020B0604020202020204" pitchFamily="34" charset="0"/>
          </a:endParaRPr>
        </a:p>
      </dgm:t>
    </dgm:pt>
    <dgm:pt modelId="{AEA925C3-65C7-4320-AF46-B76A3E67166D}" type="parTrans" cxnId="{C5CD6855-954A-4C48-801C-836A3328826B}">
      <dgm:prSet/>
      <dgm:spPr/>
      <dgm:t>
        <a:bodyPr/>
        <a:lstStyle/>
        <a:p>
          <a:endParaRPr lang="nl-BE"/>
        </a:p>
      </dgm:t>
    </dgm:pt>
    <dgm:pt modelId="{0F06BF31-F35D-4186-B968-86918F6A0EEB}" type="sibTrans" cxnId="{C5CD6855-954A-4C48-801C-836A3328826B}">
      <dgm:prSet/>
      <dgm:spPr/>
      <dgm:t>
        <a:bodyPr/>
        <a:lstStyle/>
        <a:p>
          <a:endParaRPr lang="nl-BE"/>
        </a:p>
      </dgm:t>
    </dgm:pt>
    <dgm:pt modelId="{AA9A1C78-20C7-410E-BD2F-00A2576E8C4D}" type="pres">
      <dgm:prSet presAssocID="{F42CE1AC-76CC-4A36-B40B-E34C7E25DB05}" presName="diagram" presStyleCnt="0">
        <dgm:presLayoutVars>
          <dgm:chPref val="1"/>
          <dgm:dir/>
          <dgm:animOne val="branch"/>
          <dgm:animLvl val="lvl"/>
          <dgm:resizeHandles val="exact"/>
        </dgm:presLayoutVars>
      </dgm:prSet>
      <dgm:spPr/>
    </dgm:pt>
    <dgm:pt modelId="{DE704838-16C8-4B8B-973A-B762798E061B}" type="pres">
      <dgm:prSet presAssocID="{0123FF1E-2B86-48BF-8E35-D9317FCDBBF8}" presName="root1" presStyleCnt="0"/>
      <dgm:spPr/>
    </dgm:pt>
    <dgm:pt modelId="{1807E9A2-B382-42D9-BD85-69B2329E06E0}" type="pres">
      <dgm:prSet presAssocID="{0123FF1E-2B86-48BF-8E35-D9317FCDBBF8}" presName="LevelOneTextNode" presStyleLbl="node0" presStyleIdx="0" presStyleCnt="2" custLinFactNeighborX="-3537" custLinFactNeighborY="3930">
        <dgm:presLayoutVars>
          <dgm:chPref val="3"/>
        </dgm:presLayoutVars>
      </dgm:prSet>
      <dgm:spPr/>
    </dgm:pt>
    <dgm:pt modelId="{DB96A044-B7F3-4591-BE8F-E6F6D04EF3ED}" type="pres">
      <dgm:prSet presAssocID="{0123FF1E-2B86-48BF-8E35-D9317FCDBBF8}" presName="level2hierChild" presStyleCnt="0"/>
      <dgm:spPr/>
    </dgm:pt>
    <dgm:pt modelId="{ED577DE9-D945-4246-B59F-2784E00EA6E6}" type="pres">
      <dgm:prSet presAssocID="{0072C85D-A336-43B2-A4D8-8545245CC053}" presName="conn2-1" presStyleLbl="parChTrans1D2" presStyleIdx="0" presStyleCnt="4"/>
      <dgm:spPr/>
    </dgm:pt>
    <dgm:pt modelId="{C0DDC33B-12AF-4076-A15F-438D016B0C21}" type="pres">
      <dgm:prSet presAssocID="{0072C85D-A336-43B2-A4D8-8545245CC053}" presName="connTx" presStyleLbl="parChTrans1D2" presStyleIdx="0" presStyleCnt="4"/>
      <dgm:spPr/>
    </dgm:pt>
    <dgm:pt modelId="{8933F80C-4DC1-4172-856B-F822C90ADE6C}" type="pres">
      <dgm:prSet presAssocID="{051967C8-A037-461F-8A14-EFE9C024F8CE}" presName="root2" presStyleCnt="0"/>
      <dgm:spPr/>
    </dgm:pt>
    <dgm:pt modelId="{9045577E-CDC6-47F2-A1A6-F55053E9912D}" type="pres">
      <dgm:prSet presAssocID="{051967C8-A037-461F-8A14-EFE9C024F8CE}" presName="LevelTwoTextNode" presStyleLbl="node2" presStyleIdx="0" presStyleCnt="4" custLinFactNeighborX="-1179" custLinFactNeighborY="19651">
        <dgm:presLayoutVars>
          <dgm:chPref val="3"/>
        </dgm:presLayoutVars>
      </dgm:prSet>
      <dgm:spPr/>
    </dgm:pt>
    <dgm:pt modelId="{E6A7A281-002A-4A42-9AD0-4D536A3B908E}" type="pres">
      <dgm:prSet presAssocID="{051967C8-A037-461F-8A14-EFE9C024F8CE}" presName="level3hierChild" presStyleCnt="0"/>
      <dgm:spPr/>
    </dgm:pt>
    <dgm:pt modelId="{AD017DC8-DC79-4BD3-960A-FDBA0D643DCA}" type="pres">
      <dgm:prSet presAssocID="{5E88E552-570C-49B4-9AE1-8E64669A84EF}" presName="conn2-1" presStyleLbl="parChTrans1D3" presStyleIdx="0" presStyleCnt="6"/>
      <dgm:spPr/>
    </dgm:pt>
    <dgm:pt modelId="{1EE49DA3-7287-45EF-8B74-62C30C163ACF}" type="pres">
      <dgm:prSet presAssocID="{5E88E552-570C-49B4-9AE1-8E64669A84EF}" presName="connTx" presStyleLbl="parChTrans1D3" presStyleIdx="0" presStyleCnt="6"/>
      <dgm:spPr/>
    </dgm:pt>
    <dgm:pt modelId="{80F47F3B-5126-41DF-A5C7-B9EAEDD720DB}" type="pres">
      <dgm:prSet presAssocID="{8620695B-3EB3-4270-BAA3-6A0F0C7272A9}" presName="root2" presStyleCnt="0"/>
      <dgm:spPr/>
    </dgm:pt>
    <dgm:pt modelId="{073FC6F1-5AFE-4B9B-AF3A-06712B1B00F6}" type="pres">
      <dgm:prSet presAssocID="{8620695B-3EB3-4270-BAA3-6A0F0C7272A9}" presName="LevelTwoTextNode" presStyleLbl="node3" presStyleIdx="0" presStyleCnt="6">
        <dgm:presLayoutVars>
          <dgm:chPref val="3"/>
        </dgm:presLayoutVars>
      </dgm:prSet>
      <dgm:spPr/>
    </dgm:pt>
    <dgm:pt modelId="{2C136929-3905-465A-823C-6759D56D2BB7}" type="pres">
      <dgm:prSet presAssocID="{8620695B-3EB3-4270-BAA3-6A0F0C7272A9}" presName="level3hierChild" presStyleCnt="0"/>
      <dgm:spPr/>
    </dgm:pt>
    <dgm:pt modelId="{6DFB9611-3197-438F-A7D9-CFE1ED4593D0}" type="pres">
      <dgm:prSet presAssocID="{C2F1BED9-36E5-42D8-B150-78BCB757D9EF}" presName="conn2-1" presStyleLbl="parChTrans1D2" presStyleIdx="1" presStyleCnt="4"/>
      <dgm:spPr/>
    </dgm:pt>
    <dgm:pt modelId="{B6C4BCDD-A025-43D1-824D-8CB09339822D}" type="pres">
      <dgm:prSet presAssocID="{C2F1BED9-36E5-42D8-B150-78BCB757D9EF}" presName="connTx" presStyleLbl="parChTrans1D2" presStyleIdx="1" presStyleCnt="4"/>
      <dgm:spPr/>
    </dgm:pt>
    <dgm:pt modelId="{5F78DB16-7E9A-4376-98F1-7B017B973D4F}" type="pres">
      <dgm:prSet presAssocID="{7B9F375B-572C-4983-9B67-A324B6C4B4DC}" presName="root2" presStyleCnt="0"/>
      <dgm:spPr/>
    </dgm:pt>
    <dgm:pt modelId="{92B6AFFC-28B5-4BBC-92A7-E40B5CCF709F}" type="pres">
      <dgm:prSet presAssocID="{7B9F375B-572C-4983-9B67-A324B6C4B4DC}" presName="LevelTwoTextNode" presStyleLbl="node2" presStyleIdx="1" presStyleCnt="4" custScaleY="131586">
        <dgm:presLayoutVars>
          <dgm:chPref val="3"/>
        </dgm:presLayoutVars>
      </dgm:prSet>
      <dgm:spPr/>
    </dgm:pt>
    <dgm:pt modelId="{205730A4-4884-43B6-B994-CB95EFDDFA4E}" type="pres">
      <dgm:prSet presAssocID="{7B9F375B-572C-4983-9B67-A324B6C4B4DC}" presName="level3hierChild" presStyleCnt="0"/>
      <dgm:spPr/>
    </dgm:pt>
    <dgm:pt modelId="{D9DC4A85-0DD2-4CF2-837D-86B514523A87}" type="pres">
      <dgm:prSet presAssocID="{640826D0-15BF-4207-8AD2-757ABF9F831E}" presName="conn2-1" presStyleLbl="parChTrans1D3" presStyleIdx="1" presStyleCnt="6"/>
      <dgm:spPr/>
    </dgm:pt>
    <dgm:pt modelId="{40AE6073-7346-4909-A434-41F7BE62B555}" type="pres">
      <dgm:prSet presAssocID="{640826D0-15BF-4207-8AD2-757ABF9F831E}" presName="connTx" presStyleLbl="parChTrans1D3" presStyleIdx="1" presStyleCnt="6"/>
      <dgm:spPr/>
    </dgm:pt>
    <dgm:pt modelId="{1C54D02F-3BC4-4519-9E27-614D7CA6C004}" type="pres">
      <dgm:prSet presAssocID="{FD825391-A8E2-4543-97FB-5F0B9E45C483}" presName="root2" presStyleCnt="0"/>
      <dgm:spPr/>
    </dgm:pt>
    <dgm:pt modelId="{5E7F3A97-1F37-42BB-B670-16BBD7E9BDE7}" type="pres">
      <dgm:prSet presAssocID="{FD825391-A8E2-4543-97FB-5F0B9E45C483}" presName="LevelTwoTextNode" presStyleLbl="node3" presStyleIdx="1" presStyleCnt="6" custScaleY="118671">
        <dgm:presLayoutVars>
          <dgm:chPref val="3"/>
        </dgm:presLayoutVars>
      </dgm:prSet>
      <dgm:spPr/>
    </dgm:pt>
    <dgm:pt modelId="{F379E4C7-2137-4C66-99FD-6D812C509605}" type="pres">
      <dgm:prSet presAssocID="{FD825391-A8E2-4543-97FB-5F0B9E45C483}" presName="level3hierChild" presStyleCnt="0"/>
      <dgm:spPr/>
    </dgm:pt>
    <dgm:pt modelId="{329A921E-D46F-4B54-8031-B424D9AA3A0F}" type="pres">
      <dgm:prSet presAssocID="{559469CE-2D9B-48D4-9E23-881F73A8966F}" presName="conn2-1" presStyleLbl="parChTrans1D3" presStyleIdx="2" presStyleCnt="6"/>
      <dgm:spPr/>
    </dgm:pt>
    <dgm:pt modelId="{F5689EE9-E690-4BE3-9C34-E1D6AFF3FC0D}" type="pres">
      <dgm:prSet presAssocID="{559469CE-2D9B-48D4-9E23-881F73A8966F}" presName="connTx" presStyleLbl="parChTrans1D3" presStyleIdx="2" presStyleCnt="6"/>
      <dgm:spPr/>
    </dgm:pt>
    <dgm:pt modelId="{CA653670-E0E4-4081-8032-6F2B6A020A29}" type="pres">
      <dgm:prSet presAssocID="{5480C517-A980-4063-BCCF-F343459B8DCB}" presName="root2" presStyleCnt="0"/>
      <dgm:spPr/>
    </dgm:pt>
    <dgm:pt modelId="{1C604B09-39C0-4259-BE9F-F73FE0D3CFD2}" type="pres">
      <dgm:prSet presAssocID="{5480C517-A980-4063-BCCF-F343459B8DCB}" presName="LevelTwoTextNode" presStyleLbl="node3" presStyleIdx="2" presStyleCnt="6" custLinFactNeighborX="2358">
        <dgm:presLayoutVars>
          <dgm:chPref val="3"/>
        </dgm:presLayoutVars>
      </dgm:prSet>
      <dgm:spPr/>
    </dgm:pt>
    <dgm:pt modelId="{79278A0F-3D71-4767-9AEA-71396D7E2666}" type="pres">
      <dgm:prSet presAssocID="{5480C517-A980-4063-BCCF-F343459B8DCB}" presName="level3hierChild" presStyleCnt="0"/>
      <dgm:spPr/>
    </dgm:pt>
    <dgm:pt modelId="{472A2934-BCBA-450C-8993-3EBD128EC613}" type="pres">
      <dgm:prSet presAssocID="{2E2046B9-23FA-49A4-A401-15B149A1139B}" presName="root1" presStyleCnt="0"/>
      <dgm:spPr/>
    </dgm:pt>
    <dgm:pt modelId="{0A21DD85-CCE6-40ED-B5E9-262DEC119A97}" type="pres">
      <dgm:prSet presAssocID="{2E2046B9-23FA-49A4-A401-15B149A1139B}" presName="LevelOneTextNode" presStyleLbl="node0" presStyleIdx="1" presStyleCnt="2" custScaleY="89212">
        <dgm:presLayoutVars>
          <dgm:chPref val="3"/>
        </dgm:presLayoutVars>
      </dgm:prSet>
      <dgm:spPr/>
    </dgm:pt>
    <dgm:pt modelId="{68E7F7FA-B352-4E32-832D-C14AE2114334}" type="pres">
      <dgm:prSet presAssocID="{2E2046B9-23FA-49A4-A401-15B149A1139B}" presName="level2hierChild" presStyleCnt="0"/>
      <dgm:spPr/>
    </dgm:pt>
    <dgm:pt modelId="{EDCE9D6F-2B69-4CDA-84E8-5CBD1941104F}" type="pres">
      <dgm:prSet presAssocID="{403207A0-CCED-4241-8BB6-D74FEAE9F155}" presName="conn2-1" presStyleLbl="parChTrans1D2" presStyleIdx="2" presStyleCnt="4"/>
      <dgm:spPr/>
    </dgm:pt>
    <dgm:pt modelId="{2C5E4386-D1E3-417E-9C20-7F1A015997E4}" type="pres">
      <dgm:prSet presAssocID="{403207A0-CCED-4241-8BB6-D74FEAE9F155}" presName="connTx" presStyleLbl="parChTrans1D2" presStyleIdx="2" presStyleCnt="4"/>
      <dgm:spPr/>
    </dgm:pt>
    <dgm:pt modelId="{80AEB388-0186-4CF6-AF8A-A3A8966B72DD}" type="pres">
      <dgm:prSet presAssocID="{99E336FC-8F84-4756-BAEA-2B8C95B133AB}" presName="root2" presStyleCnt="0"/>
      <dgm:spPr/>
    </dgm:pt>
    <dgm:pt modelId="{1F070114-BB61-4218-87A8-F711FB0AE91D}" type="pres">
      <dgm:prSet presAssocID="{99E336FC-8F84-4756-BAEA-2B8C95B133AB}" presName="LevelTwoTextNode" presStyleLbl="node2" presStyleIdx="2" presStyleCnt="4">
        <dgm:presLayoutVars>
          <dgm:chPref val="3"/>
        </dgm:presLayoutVars>
      </dgm:prSet>
      <dgm:spPr/>
    </dgm:pt>
    <dgm:pt modelId="{B144C287-8159-49DB-BDA2-6D3571B186E3}" type="pres">
      <dgm:prSet presAssocID="{99E336FC-8F84-4756-BAEA-2B8C95B133AB}" presName="level3hierChild" presStyleCnt="0"/>
      <dgm:spPr/>
    </dgm:pt>
    <dgm:pt modelId="{5313F493-D087-4A32-B5D1-B2D5CB5865A4}" type="pres">
      <dgm:prSet presAssocID="{1716196B-9F56-488B-AF64-022509FDA42F}" presName="conn2-1" presStyleLbl="parChTrans1D3" presStyleIdx="3" presStyleCnt="6"/>
      <dgm:spPr/>
    </dgm:pt>
    <dgm:pt modelId="{70B65A2C-A699-40AA-BE3C-CD9E2BDA4302}" type="pres">
      <dgm:prSet presAssocID="{1716196B-9F56-488B-AF64-022509FDA42F}" presName="connTx" presStyleLbl="parChTrans1D3" presStyleIdx="3" presStyleCnt="6"/>
      <dgm:spPr/>
    </dgm:pt>
    <dgm:pt modelId="{5BA93111-AFFC-485F-8848-9F225FB92E62}" type="pres">
      <dgm:prSet presAssocID="{33D0244A-6EBF-409B-84A0-25BCA90E1254}" presName="root2" presStyleCnt="0"/>
      <dgm:spPr/>
    </dgm:pt>
    <dgm:pt modelId="{145960EE-3002-4465-B409-20B1770481D3}" type="pres">
      <dgm:prSet presAssocID="{33D0244A-6EBF-409B-84A0-25BCA90E1254}" presName="LevelTwoTextNode" presStyleLbl="node3" presStyleIdx="3" presStyleCnt="6">
        <dgm:presLayoutVars>
          <dgm:chPref val="3"/>
        </dgm:presLayoutVars>
      </dgm:prSet>
      <dgm:spPr/>
    </dgm:pt>
    <dgm:pt modelId="{62314DC7-96EC-44C3-BFC5-2327AB4BEF5D}" type="pres">
      <dgm:prSet presAssocID="{33D0244A-6EBF-409B-84A0-25BCA90E1254}" presName="level3hierChild" presStyleCnt="0"/>
      <dgm:spPr/>
    </dgm:pt>
    <dgm:pt modelId="{3AA5D698-BD32-44DD-9D5D-F7984E7DA5A5}" type="pres">
      <dgm:prSet presAssocID="{BBAAE4DE-5C68-4F3B-A456-7CFA8CB8B7A2}" presName="conn2-1" presStyleLbl="parChTrans1D2" presStyleIdx="3" presStyleCnt="4"/>
      <dgm:spPr/>
    </dgm:pt>
    <dgm:pt modelId="{73B315F6-A8A0-42EE-BD86-D5635895DCC5}" type="pres">
      <dgm:prSet presAssocID="{BBAAE4DE-5C68-4F3B-A456-7CFA8CB8B7A2}" presName="connTx" presStyleLbl="parChTrans1D2" presStyleIdx="3" presStyleCnt="4"/>
      <dgm:spPr/>
    </dgm:pt>
    <dgm:pt modelId="{7338307B-3765-46F6-BEB1-9FFC08D8FA8B}" type="pres">
      <dgm:prSet presAssocID="{3C8BFB54-EEC9-4E09-AFF3-5F5555A0245A}" presName="root2" presStyleCnt="0"/>
      <dgm:spPr/>
    </dgm:pt>
    <dgm:pt modelId="{F8AE4F6E-D967-415E-901E-A1A4EA7D7BE1}" type="pres">
      <dgm:prSet presAssocID="{3C8BFB54-EEC9-4E09-AFF3-5F5555A0245A}" presName="LevelTwoTextNode" presStyleLbl="node2" presStyleIdx="3" presStyleCnt="4">
        <dgm:presLayoutVars>
          <dgm:chPref val="3"/>
        </dgm:presLayoutVars>
      </dgm:prSet>
      <dgm:spPr/>
    </dgm:pt>
    <dgm:pt modelId="{54235123-8379-4F79-B1A4-B55E25F796E1}" type="pres">
      <dgm:prSet presAssocID="{3C8BFB54-EEC9-4E09-AFF3-5F5555A0245A}" presName="level3hierChild" presStyleCnt="0"/>
      <dgm:spPr/>
    </dgm:pt>
    <dgm:pt modelId="{A64B2119-E57E-427D-877C-B2602DE5151D}" type="pres">
      <dgm:prSet presAssocID="{2C9C0CD3-01B1-4CB1-A125-BDFDDE804DF1}" presName="conn2-1" presStyleLbl="parChTrans1D3" presStyleIdx="4" presStyleCnt="6"/>
      <dgm:spPr/>
    </dgm:pt>
    <dgm:pt modelId="{CCA5DAD0-CD19-4803-8B3F-83EEA948FE7F}" type="pres">
      <dgm:prSet presAssocID="{2C9C0CD3-01B1-4CB1-A125-BDFDDE804DF1}" presName="connTx" presStyleLbl="parChTrans1D3" presStyleIdx="4" presStyleCnt="6"/>
      <dgm:spPr/>
    </dgm:pt>
    <dgm:pt modelId="{C86B5D39-66DD-4427-8E56-4C1BB2D0BE05}" type="pres">
      <dgm:prSet presAssocID="{EFB80A98-05C9-4C73-9643-C416BE5A138B}" presName="root2" presStyleCnt="0"/>
      <dgm:spPr/>
    </dgm:pt>
    <dgm:pt modelId="{409A319E-7D2C-42B6-8EEF-BF1B9DE1A990}" type="pres">
      <dgm:prSet presAssocID="{EFB80A98-05C9-4C73-9643-C416BE5A138B}" presName="LevelTwoTextNode" presStyleLbl="node3" presStyleIdx="4" presStyleCnt="6" custScaleY="128822">
        <dgm:presLayoutVars>
          <dgm:chPref val="3"/>
        </dgm:presLayoutVars>
      </dgm:prSet>
      <dgm:spPr/>
    </dgm:pt>
    <dgm:pt modelId="{EEE528FF-CE85-4539-B8C9-F0462C4C474F}" type="pres">
      <dgm:prSet presAssocID="{EFB80A98-05C9-4C73-9643-C416BE5A138B}" presName="level3hierChild" presStyleCnt="0"/>
      <dgm:spPr/>
    </dgm:pt>
    <dgm:pt modelId="{2E9D0EAB-2D3F-4AC4-BE88-94EA374C210F}" type="pres">
      <dgm:prSet presAssocID="{AEA925C3-65C7-4320-AF46-B76A3E67166D}" presName="conn2-1" presStyleLbl="parChTrans1D3" presStyleIdx="5" presStyleCnt="6"/>
      <dgm:spPr/>
    </dgm:pt>
    <dgm:pt modelId="{3419E770-A4AF-4EBB-930E-AF06CE727B36}" type="pres">
      <dgm:prSet presAssocID="{AEA925C3-65C7-4320-AF46-B76A3E67166D}" presName="connTx" presStyleLbl="parChTrans1D3" presStyleIdx="5" presStyleCnt="6"/>
      <dgm:spPr/>
    </dgm:pt>
    <dgm:pt modelId="{39049C65-9B60-4208-B339-492A4F8E4D6E}" type="pres">
      <dgm:prSet presAssocID="{1A01ACBF-B9E1-4801-81F3-66A62A13C5BF}" presName="root2" presStyleCnt="0"/>
      <dgm:spPr/>
    </dgm:pt>
    <dgm:pt modelId="{5F7FA8CF-296A-4930-94F5-27D4F731BD2F}" type="pres">
      <dgm:prSet presAssocID="{1A01ACBF-B9E1-4801-81F3-66A62A13C5BF}" presName="LevelTwoTextNode" presStyleLbl="node3" presStyleIdx="5" presStyleCnt="6">
        <dgm:presLayoutVars>
          <dgm:chPref val="3"/>
        </dgm:presLayoutVars>
      </dgm:prSet>
      <dgm:spPr/>
    </dgm:pt>
    <dgm:pt modelId="{905A8F8A-F292-44B5-91CA-9F0A38610897}" type="pres">
      <dgm:prSet presAssocID="{1A01ACBF-B9E1-4801-81F3-66A62A13C5BF}" presName="level3hierChild" presStyleCnt="0"/>
      <dgm:spPr/>
    </dgm:pt>
  </dgm:ptLst>
  <dgm:cxnLst>
    <dgm:cxn modelId="{DDB70400-5C04-48CA-BADA-818BB5B51BFA}" type="presOf" srcId="{640826D0-15BF-4207-8AD2-757ABF9F831E}" destId="{D9DC4A85-0DD2-4CF2-837D-86B514523A87}" srcOrd="0" destOrd="0" presId="urn:microsoft.com/office/officeart/2005/8/layout/hierarchy2"/>
    <dgm:cxn modelId="{F1C6DF00-03AE-42A2-B0D7-597A8336FE83}" type="presOf" srcId="{1716196B-9F56-488B-AF64-022509FDA42F}" destId="{70B65A2C-A699-40AA-BE3C-CD9E2BDA4302}" srcOrd="1" destOrd="0" presId="urn:microsoft.com/office/officeart/2005/8/layout/hierarchy2"/>
    <dgm:cxn modelId="{AF7A9C04-6916-41B7-B2AD-F05A93504499}" type="presOf" srcId="{0072C85D-A336-43B2-A4D8-8545245CC053}" destId="{C0DDC33B-12AF-4076-A15F-438D016B0C21}" srcOrd="1" destOrd="0" presId="urn:microsoft.com/office/officeart/2005/8/layout/hierarchy2"/>
    <dgm:cxn modelId="{05E70009-AED2-4AFE-9684-B95DAABEFCF0}" type="presOf" srcId="{33D0244A-6EBF-409B-84A0-25BCA90E1254}" destId="{145960EE-3002-4465-B409-20B1770481D3}" srcOrd="0" destOrd="0" presId="urn:microsoft.com/office/officeart/2005/8/layout/hierarchy2"/>
    <dgm:cxn modelId="{88F7940E-ADC3-44C4-8AFD-9E7411C9B3EC}" srcId="{99E336FC-8F84-4756-BAEA-2B8C95B133AB}" destId="{33D0244A-6EBF-409B-84A0-25BCA90E1254}" srcOrd="0" destOrd="0" parTransId="{1716196B-9F56-488B-AF64-022509FDA42F}" sibTransId="{FDB86824-0082-4147-AF71-DA00E87CBFF1}"/>
    <dgm:cxn modelId="{862ADF12-ABF0-43C5-85CE-E751F7F82EE6}" type="presOf" srcId="{BBAAE4DE-5C68-4F3B-A456-7CFA8CB8B7A2}" destId="{73B315F6-A8A0-42EE-BD86-D5635895DCC5}" srcOrd="1" destOrd="0" presId="urn:microsoft.com/office/officeart/2005/8/layout/hierarchy2"/>
    <dgm:cxn modelId="{3C290B14-2DC3-4937-9244-6268B0AA81E3}" type="presOf" srcId="{2C9C0CD3-01B1-4CB1-A125-BDFDDE804DF1}" destId="{A64B2119-E57E-427D-877C-B2602DE5151D}" srcOrd="0" destOrd="0" presId="urn:microsoft.com/office/officeart/2005/8/layout/hierarchy2"/>
    <dgm:cxn modelId="{4D93B216-111E-4EAE-8F96-CD7C31D339CE}" type="presOf" srcId="{AEA925C3-65C7-4320-AF46-B76A3E67166D}" destId="{3419E770-A4AF-4EBB-930E-AF06CE727B36}" srcOrd="1" destOrd="0" presId="urn:microsoft.com/office/officeart/2005/8/layout/hierarchy2"/>
    <dgm:cxn modelId="{7ACFB616-C0CF-45EA-9505-CC26E8049A43}" type="presOf" srcId="{2C9C0CD3-01B1-4CB1-A125-BDFDDE804DF1}" destId="{CCA5DAD0-CD19-4803-8B3F-83EEA948FE7F}" srcOrd="1" destOrd="0" presId="urn:microsoft.com/office/officeart/2005/8/layout/hierarchy2"/>
    <dgm:cxn modelId="{4CA35224-8DAE-44E0-A0F2-D34421B278AC}" srcId="{F42CE1AC-76CC-4A36-B40B-E34C7E25DB05}" destId="{2E2046B9-23FA-49A4-A401-15B149A1139B}" srcOrd="1" destOrd="0" parTransId="{5B2A8F01-81AE-42DF-B5C5-6737807ABFCB}" sibTransId="{4ADFE5FE-9CFE-405F-B3BA-FF5FBD1C889F}"/>
    <dgm:cxn modelId="{E81F3025-21A9-420C-8C43-19D911AA8058}" type="presOf" srcId="{3C8BFB54-EEC9-4E09-AFF3-5F5555A0245A}" destId="{F8AE4F6E-D967-415E-901E-A1A4EA7D7BE1}" srcOrd="0" destOrd="0" presId="urn:microsoft.com/office/officeart/2005/8/layout/hierarchy2"/>
    <dgm:cxn modelId="{882F7725-61DE-4AB5-9C2A-BF8CDA2AF643}" srcId="{3C8BFB54-EEC9-4E09-AFF3-5F5555A0245A}" destId="{EFB80A98-05C9-4C73-9643-C416BE5A138B}" srcOrd="0" destOrd="0" parTransId="{2C9C0CD3-01B1-4CB1-A125-BDFDDE804DF1}" sibTransId="{789EBF8A-8011-4F1A-A5AE-C39AAFFA3E82}"/>
    <dgm:cxn modelId="{E3E97A2A-B254-4004-A287-D7EE601F4DAF}" srcId="{051967C8-A037-461F-8A14-EFE9C024F8CE}" destId="{8620695B-3EB3-4270-BAA3-6A0F0C7272A9}" srcOrd="0" destOrd="0" parTransId="{5E88E552-570C-49B4-9AE1-8E64669A84EF}" sibTransId="{B21F8129-9005-4436-BB1B-179A402EF2B6}"/>
    <dgm:cxn modelId="{4E62162D-A4FC-4EB6-8B27-869617B6D79F}" type="presOf" srcId="{EFB80A98-05C9-4C73-9643-C416BE5A138B}" destId="{409A319E-7D2C-42B6-8EEF-BF1B9DE1A990}" srcOrd="0" destOrd="0" presId="urn:microsoft.com/office/officeart/2005/8/layout/hierarchy2"/>
    <dgm:cxn modelId="{8FAF2B3D-52ED-49A6-8CE8-5265648DDFCF}" type="presOf" srcId="{FD825391-A8E2-4543-97FB-5F0B9E45C483}" destId="{5E7F3A97-1F37-42BB-B670-16BBD7E9BDE7}" srcOrd="0" destOrd="0" presId="urn:microsoft.com/office/officeart/2005/8/layout/hierarchy2"/>
    <dgm:cxn modelId="{0A13B83E-012D-45A6-9730-66D08B94AF12}" type="presOf" srcId="{403207A0-CCED-4241-8BB6-D74FEAE9F155}" destId="{EDCE9D6F-2B69-4CDA-84E8-5CBD1941104F}" srcOrd="0" destOrd="0" presId="urn:microsoft.com/office/officeart/2005/8/layout/hierarchy2"/>
    <dgm:cxn modelId="{FEDA0542-B975-444A-BA28-51BB91AA0E63}" srcId="{7B9F375B-572C-4983-9B67-A324B6C4B4DC}" destId="{FD825391-A8E2-4543-97FB-5F0B9E45C483}" srcOrd="0" destOrd="0" parTransId="{640826D0-15BF-4207-8AD2-757ABF9F831E}" sibTransId="{7389F273-F909-4EE3-A7F4-50567E8BCEDD}"/>
    <dgm:cxn modelId="{D2F72144-9617-442D-AEC2-D9E59A39C808}" srcId="{0123FF1E-2B86-48BF-8E35-D9317FCDBBF8}" destId="{7B9F375B-572C-4983-9B67-A324B6C4B4DC}" srcOrd="1" destOrd="0" parTransId="{C2F1BED9-36E5-42D8-B150-78BCB757D9EF}" sibTransId="{FD52A79C-A305-4F1B-8741-086AF2973240}"/>
    <dgm:cxn modelId="{5ED07944-4B5E-409E-8CAD-523B5315C750}" type="presOf" srcId="{99E336FC-8F84-4756-BAEA-2B8C95B133AB}" destId="{1F070114-BB61-4218-87A8-F711FB0AE91D}" srcOrd="0" destOrd="0" presId="urn:microsoft.com/office/officeart/2005/8/layout/hierarchy2"/>
    <dgm:cxn modelId="{83A80D52-5D6C-4D4E-A776-E996350EF0E3}" type="presOf" srcId="{2E2046B9-23FA-49A4-A401-15B149A1139B}" destId="{0A21DD85-CCE6-40ED-B5E9-262DEC119A97}" srcOrd="0" destOrd="0" presId="urn:microsoft.com/office/officeart/2005/8/layout/hierarchy2"/>
    <dgm:cxn modelId="{51E4B154-95CB-49D6-91A6-29346C44A81D}" type="presOf" srcId="{559469CE-2D9B-48D4-9E23-881F73A8966F}" destId="{F5689EE9-E690-4BE3-9C34-E1D6AFF3FC0D}" srcOrd="1" destOrd="0" presId="urn:microsoft.com/office/officeart/2005/8/layout/hierarchy2"/>
    <dgm:cxn modelId="{C5CD6855-954A-4C48-801C-836A3328826B}" srcId="{3C8BFB54-EEC9-4E09-AFF3-5F5555A0245A}" destId="{1A01ACBF-B9E1-4801-81F3-66A62A13C5BF}" srcOrd="1" destOrd="0" parTransId="{AEA925C3-65C7-4320-AF46-B76A3E67166D}" sibTransId="{0F06BF31-F35D-4186-B968-86918F6A0EEB}"/>
    <dgm:cxn modelId="{05BD4756-453B-4B7A-AC5E-0AE5DDB08277}" type="presOf" srcId="{0072C85D-A336-43B2-A4D8-8545245CC053}" destId="{ED577DE9-D945-4246-B59F-2784E00EA6E6}" srcOrd="0" destOrd="0" presId="urn:microsoft.com/office/officeart/2005/8/layout/hierarchy2"/>
    <dgm:cxn modelId="{50249F61-0302-41FB-8F18-BDF4A19F06DE}" type="presOf" srcId="{1A01ACBF-B9E1-4801-81F3-66A62A13C5BF}" destId="{5F7FA8CF-296A-4930-94F5-27D4F731BD2F}" srcOrd="0" destOrd="0" presId="urn:microsoft.com/office/officeart/2005/8/layout/hierarchy2"/>
    <dgm:cxn modelId="{3D14C165-1931-40AF-B7C5-FD6BB95B2518}" srcId="{F42CE1AC-76CC-4A36-B40B-E34C7E25DB05}" destId="{0123FF1E-2B86-48BF-8E35-D9317FCDBBF8}" srcOrd="0" destOrd="0" parTransId="{337D3B00-A1FA-4F29-AA5F-E2AF0CC20AC2}" sibTransId="{AA82F41E-B893-48C7-A156-9FF94EC4DA93}"/>
    <dgm:cxn modelId="{1E5BA467-BAD3-4DE1-8DD4-F50B37B629AD}" type="presOf" srcId="{BBAAE4DE-5C68-4F3B-A456-7CFA8CB8B7A2}" destId="{3AA5D698-BD32-44DD-9D5D-F7984E7DA5A5}" srcOrd="0" destOrd="0" presId="urn:microsoft.com/office/officeart/2005/8/layout/hierarchy2"/>
    <dgm:cxn modelId="{20C53274-8F22-4F23-B688-78D24E8209BC}" type="presOf" srcId="{559469CE-2D9B-48D4-9E23-881F73A8966F}" destId="{329A921E-D46F-4B54-8031-B424D9AA3A0F}" srcOrd="0" destOrd="0" presId="urn:microsoft.com/office/officeart/2005/8/layout/hierarchy2"/>
    <dgm:cxn modelId="{4F8F5475-1282-4556-B3C2-53058B1E886A}" type="presOf" srcId="{C2F1BED9-36E5-42D8-B150-78BCB757D9EF}" destId="{6DFB9611-3197-438F-A7D9-CFE1ED4593D0}" srcOrd="0" destOrd="0" presId="urn:microsoft.com/office/officeart/2005/8/layout/hierarchy2"/>
    <dgm:cxn modelId="{19B6E577-E749-441C-B08A-053831EBCCFA}" type="presOf" srcId="{640826D0-15BF-4207-8AD2-757ABF9F831E}" destId="{40AE6073-7346-4909-A434-41F7BE62B555}" srcOrd="1" destOrd="0" presId="urn:microsoft.com/office/officeart/2005/8/layout/hierarchy2"/>
    <dgm:cxn modelId="{7DF59E8A-0DE1-4C83-A01C-46CD1409D475}" type="presOf" srcId="{7B9F375B-572C-4983-9B67-A324B6C4B4DC}" destId="{92B6AFFC-28B5-4BBC-92A7-E40B5CCF709F}" srcOrd="0" destOrd="0" presId="urn:microsoft.com/office/officeart/2005/8/layout/hierarchy2"/>
    <dgm:cxn modelId="{4475139D-B77A-4D1E-BC8F-C99907506B50}" type="presOf" srcId="{C2F1BED9-36E5-42D8-B150-78BCB757D9EF}" destId="{B6C4BCDD-A025-43D1-824D-8CB09339822D}" srcOrd="1" destOrd="0" presId="urn:microsoft.com/office/officeart/2005/8/layout/hierarchy2"/>
    <dgm:cxn modelId="{B23440A3-DA7E-439E-9F78-17D62906B399}" srcId="{0123FF1E-2B86-48BF-8E35-D9317FCDBBF8}" destId="{051967C8-A037-461F-8A14-EFE9C024F8CE}" srcOrd="0" destOrd="0" parTransId="{0072C85D-A336-43B2-A4D8-8545245CC053}" sibTransId="{87692754-1DF8-46C1-86F6-F9E0E64535FB}"/>
    <dgm:cxn modelId="{CA21C4BA-AD76-4D3F-8A4F-75920AEF76BF}" type="presOf" srcId="{5480C517-A980-4063-BCCF-F343459B8DCB}" destId="{1C604B09-39C0-4259-BE9F-F73FE0D3CFD2}" srcOrd="0" destOrd="0" presId="urn:microsoft.com/office/officeart/2005/8/layout/hierarchy2"/>
    <dgm:cxn modelId="{1EE9B3C7-9A52-4400-A7D8-94929E40FD7F}" srcId="{2E2046B9-23FA-49A4-A401-15B149A1139B}" destId="{99E336FC-8F84-4756-BAEA-2B8C95B133AB}" srcOrd="0" destOrd="0" parTransId="{403207A0-CCED-4241-8BB6-D74FEAE9F155}" sibTransId="{85B422BD-5504-4BE4-8E45-7B936A295C60}"/>
    <dgm:cxn modelId="{1D3026CA-6457-4285-9A06-891A9F773838}" type="presOf" srcId="{F42CE1AC-76CC-4A36-B40B-E34C7E25DB05}" destId="{AA9A1C78-20C7-410E-BD2F-00A2576E8C4D}" srcOrd="0" destOrd="0" presId="urn:microsoft.com/office/officeart/2005/8/layout/hierarchy2"/>
    <dgm:cxn modelId="{71AE21CB-A009-41A7-BB11-4B0017BDFB3B}" type="presOf" srcId="{1716196B-9F56-488B-AF64-022509FDA42F}" destId="{5313F493-D087-4A32-B5D1-B2D5CB5865A4}" srcOrd="0" destOrd="0" presId="urn:microsoft.com/office/officeart/2005/8/layout/hierarchy2"/>
    <dgm:cxn modelId="{36AB26CF-43B6-4C8C-9A61-265997A03FB6}" type="presOf" srcId="{0123FF1E-2B86-48BF-8E35-D9317FCDBBF8}" destId="{1807E9A2-B382-42D9-BD85-69B2329E06E0}" srcOrd="0" destOrd="0" presId="urn:microsoft.com/office/officeart/2005/8/layout/hierarchy2"/>
    <dgm:cxn modelId="{7C23CCD0-7528-4EAE-8724-010779F66F12}" type="presOf" srcId="{8620695B-3EB3-4270-BAA3-6A0F0C7272A9}" destId="{073FC6F1-5AFE-4B9B-AF3A-06712B1B00F6}" srcOrd="0" destOrd="0" presId="urn:microsoft.com/office/officeart/2005/8/layout/hierarchy2"/>
    <dgm:cxn modelId="{C88200D1-3C61-4933-BC64-543EDFB51C06}" srcId="{2E2046B9-23FA-49A4-A401-15B149A1139B}" destId="{3C8BFB54-EEC9-4E09-AFF3-5F5555A0245A}" srcOrd="1" destOrd="0" parTransId="{BBAAE4DE-5C68-4F3B-A456-7CFA8CB8B7A2}" sibTransId="{1A50B54E-4BF0-4DAA-A634-9E58BDDB70F6}"/>
    <dgm:cxn modelId="{0A6B6BE2-5EFB-43F8-BD3F-037AB7B1746A}" type="presOf" srcId="{AEA925C3-65C7-4320-AF46-B76A3E67166D}" destId="{2E9D0EAB-2D3F-4AC4-BE88-94EA374C210F}" srcOrd="0" destOrd="0" presId="urn:microsoft.com/office/officeart/2005/8/layout/hierarchy2"/>
    <dgm:cxn modelId="{64A29CE4-E8C9-41FE-A306-4484BCEA5CE6}" type="presOf" srcId="{403207A0-CCED-4241-8BB6-D74FEAE9F155}" destId="{2C5E4386-D1E3-417E-9C20-7F1A015997E4}" srcOrd="1" destOrd="0" presId="urn:microsoft.com/office/officeart/2005/8/layout/hierarchy2"/>
    <dgm:cxn modelId="{CBE9A9EA-137F-4ACD-8CF2-1CC6B3504C0A}" srcId="{7B9F375B-572C-4983-9B67-A324B6C4B4DC}" destId="{5480C517-A980-4063-BCCF-F343459B8DCB}" srcOrd="1" destOrd="0" parTransId="{559469CE-2D9B-48D4-9E23-881F73A8966F}" sibTransId="{933CCAC2-A2AA-4537-B12E-BB21E2EB3557}"/>
    <dgm:cxn modelId="{7BF0FEF6-95A8-45D2-9B3F-2E8705037FC0}" type="presOf" srcId="{5E88E552-570C-49B4-9AE1-8E64669A84EF}" destId="{1EE49DA3-7287-45EF-8B74-62C30C163ACF}" srcOrd="1" destOrd="0" presId="urn:microsoft.com/office/officeart/2005/8/layout/hierarchy2"/>
    <dgm:cxn modelId="{0FDE68FA-8800-4A67-8791-B858DD023820}" type="presOf" srcId="{051967C8-A037-461F-8A14-EFE9C024F8CE}" destId="{9045577E-CDC6-47F2-A1A6-F55053E9912D}" srcOrd="0" destOrd="0" presId="urn:microsoft.com/office/officeart/2005/8/layout/hierarchy2"/>
    <dgm:cxn modelId="{B9E2F5FA-A35B-4B1A-B342-00E9521AA4D8}" type="presOf" srcId="{5E88E552-570C-49B4-9AE1-8E64669A84EF}" destId="{AD017DC8-DC79-4BD3-960A-FDBA0D643DCA}" srcOrd="0" destOrd="0" presId="urn:microsoft.com/office/officeart/2005/8/layout/hierarchy2"/>
    <dgm:cxn modelId="{8F45094D-8924-4AFC-B959-B3567698E7E7}" type="presParOf" srcId="{AA9A1C78-20C7-410E-BD2F-00A2576E8C4D}" destId="{DE704838-16C8-4B8B-973A-B762798E061B}" srcOrd="0" destOrd="0" presId="urn:microsoft.com/office/officeart/2005/8/layout/hierarchy2"/>
    <dgm:cxn modelId="{F98D02E9-D072-499F-AE77-D5FF81133A4C}" type="presParOf" srcId="{DE704838-16C8-4B8B-973A-B762798E061B}" destId="{1807E9A2-B382-42D9-BD85-69B2329E06E0}" srcOrd="0" destOrd="0" presId="urn:microsoft.com/office/officeart/2005/8/layout/hierarchy2"/>
    <dgm:cxn modelId="{B76A4315-F3EC-445F-AB0A-DB18E2CC65DF}" type="presParOf" srcId="{DE704838-16C8-4B8B-973A-B762798E061B}" destId="{DB96A044-B7F3-4591-BE8F-E6F6D04EF3ED}" srcOrd="1" destOrd="0" presId="urn:microsoft.com/office/officeart/2005/8/layout/hierarchy2"/>
    <dgm:cxn modelId="{D4F41639-4EBB-497E-B685-537E03969EC3}" type="presParOf" srcId="{DB96A044-B7F3-4591-BE8F-E6F6D04EF3ED}" destId="{ED577DE9-D945-4246-B59F-2784E00EA6E6}" srcOrd="0" destOrd="0" presId="urn:microsoft.com/office/officeart/2005/8/layout/hierarchy2"/>
    <dgm:cxn modelId="{37F64CD2-D67E-4E25-AA3C-334C3AFD2859}" type="presParOf" srcId="{ED577DE9-D945-4246-B59F-2784E00EA6E6}" destId="{C0DDC33B-12AF-4076-A15F-438D016B0C21}" srcOrd="0" destOrd="0" presId="urn:microsoft.com/office/officeart/2005/8/layout/hierarchy2"/>
    <dgm:cxn modelId="{A677C314-9E30-4E4E-B33A-68B49AB7F804}" type="presParOf" srcId="{DB96A044-B7F3-4591-BE8F-E6F6D04EF3ED}" destId="{8933F80C-4DC1-4172-856B-F822C90ADE6C}" srcOrd="1" destOrd="0" presId="urn:microsoft.com/office/officeart/2005/8/layout/hierarchy2"/>
    <dgm:cxn modelId="{2CBBD91A-16D6-4C22-B8D5-2F47CEE307ED}" type="presParOf" srcId="{8933F80C-4DC1-4172-856B-F822C90ADE6C}" destId="{9045577E-CDC6-47F2-A1A6-F55053E9912D}" srcOrd="0" destOrd="0" presId="urn:microsoft.com/office/officeart/2005/8/layout/hierarchy2"/>
    <dgm:cxn modelId="{27EBAFC9-71AF-410F-A2F0-DCDB517029DC}" type="presParOf" srcId="{8933F80C-4DC1-4172-856B-F822C90ADE6C}" destId="{E6A7A281-002A-4A42-9AD0-4D536A3B908E}" srcOrd="1" destOrd="0" presId="urn:microsoft.com/office/officeart/2005/8/layout/hierarchy2"/>
    <dgm:cxn modelId="{1AC59A05-5CD6-484C-BF7D-2AC6909C933F}" type="presParOf" srcId="{E6A7A281-002A-4A42-9AD0-4D536A3B908E}" destId="{AD017DC8-DC79-4BD3-960A-FDBA0D643DCA}" srcOrd="0" destOrd="0" presId="urn:microsoft.com/office/officeart/2005/8/layout/hierarchy2"/>
    <dgm:cxn modelId="{39FA46E4-8712-48F2-9B5E-C05414AC69E4}" type="presParOf" srcId="{AD017DC8-DC79-4BD3-960A-FDBA0D643DCA}" destId="{1EE49DA3-7287-45EF-8B74-62C30C163ACF}" srcOrd="0" destOrd="0" presId="urn:microsoft.com/office/officeart/2005/8/layout/hierarchy2"/>
    <dgm:cxn modelId="{0277AAAC-246D-43A7-B76B-216DDE5AD1FC}" type="presParOf" srcId="{E6A7A281-002A-4A42-9AD0-4D536A3B908E}" destId="{80F47F3B-5126-41DF-A5C7-B9EAEDD720DB}" srcOrd="1" destOrd="0" presId="urn:microsoft.com/office/officeart/2005/8/layout/hierarchy2"/>
    <dgm:cxn modelId="{E8C31A9D-2E71-4093-A7CD-4B5BE5DD9972}" type="presParOf" srcId="{80F47F3B-5126-41DF-A5C7-B9EAEDD720DB}" destId="{073FC6F1-5AFE-4B9B-AF3A-06712B1B00F6}" srcOrd="0" destOrd="0" presId="urn:microsoft.com/office/officeart/2005/8/layout/hierarchy2"/>
    <dgm:cxn modelId="{E569BE3C-67CF-44C0-9469-3ABF01EC67C3}" type="presParOf" srcId="{80F47F3B-5126-41DF-A5C7-B9EAEDD720DB}" destId="{2C136929-3905-465A-823C-6759D56D2BB7}" srcOrd="1" destOrd="0" presId="urn:microsoft.com/office/officeart/2005/8/layout/hierarchy2"/>
    <dgm:cxn modelId="{51A6931E-BD5C-459C-8E96-E35D90FDDFAE}" type="presParOf" srcId="{DB96A044-B7F3-4591-BE8F-E6F6D04EF3ED}" destId="{6DFB9611-3197-438F-A7D9-CFE1ED4593D0}" srcOrd="2" destOrd="0" presId="urn:microsoft.com/office/officeart/2005/8/layout/hierarchy2"/>
    <dgm:cxn modelId="{550F2547-2E1D-40BD-B928-69A59E5FDA52}" type="presParOf" srcId="{6DFB9611-3197-438F-A7D9-CFE1ED4593D0}" destId="{B6C4BCDD-A025-43D1-824D-8CB09339822D}" srcOrd="0" destOrd="0" presId="urn:microsoft.com/office/officeart/2005/8/layout/hierarchy2"/>
    <dgm:cxn modelId="{D8EEB003-2455-4F1F-A2F4-475663E61BF1}" type="presParOf" srcId="{DB96A044-B7F3-4591-BE8F-E6F6D04EF3ED}" destId="{5F78DB16-7E9A-4376-98F1-7B017B973D4F}" srcOrd="3" destOrd="0" presId="urn:microsoft.com/office/officeart/2005/8/layout/hierarchy2"/>
    <dgm:cxn modelId="{0798EE85-3CB0-4D33-89EC-7A5184A97000}" type="presParOf" srcId="{5F78DB16-7E9A-4376-98F1-7B017B973D4F}" destId="{92B6AFFC-28B5-4BBC-92A7-E40B5CCF709F}" srcOrd="0" destOrd="0" presId="urn:microsoft.com/office/officeart/2005/8/layout/hierarchy2"/>
    <dgm:cxn modelId="{3979BCF5-8C82-4EF3-BA0A-09E15A6AC58C}" type="presParOf" srcId="{5F78DB16-7E9A-4376-98F1-7B017B973D4F}" destId="{205730A4-4884-43B6-B994-CB95EFDDFA4E}" srcOrd="1" destOrd="0" presId="urn:microsoft.com/office/officeart/2005/8/layout/hierarchy2"/>
    <dgm:cxn modelId="{CBCFD934-BCD7-4C91-9BA4-7F3BEDEE196A}" type="presParOf" srcId="{205730A4-4884-43B6-B994-CB95EFDDFA4E}" destId="{D9DC4A85-0DD2-4CF2-837D-86B514523A87}" srcOrd="0" destOrd="0" presId="urn:microsoft.com/office/officeart/2005/8/layout/hierarchy2"/>
    <dgm:cxn modelId="{34E4364A-EBA1-4A57-A4D1-860902863BD9}" type="presParOf" srcId="{D9DC4A85-0DD2-4CF2-837D-86B514523A87}" destId="{40AE6073-7346-4909-A434-41F7BE62B555}" srcOrd="0" destOrd="0" presId="urn:microsoft.com/office/officeart/2005/8/layout/hierarchy2"/>
    <dgm:cxn modelId="{9A7D87C9-8A52-44D1-B7F0-0BBC2E3FD725}" type="presParOf" srcId="{205730A4-4884-43B6-B994-CB95EFDDFA4E}" destId="{1C54D02F-3BC4-4519-9E27-614D7CA6C004}" srcOrd="1" destOrd="0" presId="urn:microsoft.com/office/officeart/2005/8/layout/hierarchy2"/>
    <dgm:cxn modelId="{438AA2BD-B375-4046-8A78-8F04867F9E73}" type="presParOf" srcId="{1C54D02F-3BC4-4519-9E27-614D7CA6C004}" destId="{5E7F3A97-1F37-42BB-B670-16BBD7E9BDE7}" srcOrd="0" destOrd="0" presId="urn:microsoft.com/office/officeart/2005/8/layout/hierarchy2"/>
    <dgm:cxn modelId="{E0FCB338-1D5D-4EE9-ACC9-2F61801AD9DE}" type="presParOf" srcId="{1C54D02F-3BC4-4519-9E27-614D7CA6C004}" destId="{F379E4C7-2137-4C66-99FD-6D812C509605}" srcOrd="1" destOrd="0" presId="urn:microsoft.com/office/officeart/2005/8/layout/hierarchy2"/>
    <dgm:cxn modelId="{4A19360C-83EB-4F56-95B9-8A23C7F615F3}" type="presParOf" srcId="{205730A4-4884-43B6-B994-CB95EFDDFA4E}" destId="{329A921E-D46F-4B54-8031-B424D9AA3A0F}" srcOrd="2" destOrd="0" presId="urn:microsoft.com/office/officeart/2005/8/layout/hierarchy2"/>
    <dgm:cxn modelId="{41D2AE6B-F66E-4DA0-845C-B691D023D89C}" type="presParOf" srcId="{329A921E-D46F-4B54-8031-B424D9AA3A0F}" destId="{F5689EE9-E690-4BE3-9C34-E1D6AFF3FC0D}" srcOrd="0" destOrd="0" presId="urn:microsoft.com/office/officeart/2005/8/layout/hierarchy2"/>
    <dgm:cxn modelId="{A6AFF18B-9892-4125-BE91-849AF79838FC}" type="presParOf" srcId="{205730A4-4884-43B6-B994-CB95EFDDFA4E}" destId="{CA653670-E0E4-4081-8032-6F2B6A020A29}" srcOrd="3" destOrd="0" presId="urn:microsoft.com/office/officeart/2005/8/layout/hierarchy2"/>
    <dgm:cxn modelId="{C5ECBE99-9069-4DD0-B017-350F50E8A70D}" type="presParOf" srcId="{CA653670-E0E4-4081-8032-6F2B6A020A29}" destId="{1C604B09-39C0-4259-BE9F-F73FE0D3CFD2}" srcOrd="0" destOrd="0" presId="urn:microsoft.com/office/officeart/2005/8/layout/hierarchy2"/>
    <dgm:cxn modelId="{A01654BE-459D-4D0F-B954-31C2E86F11E7}" type="presParOf" srcId="{CA653670-E0E4-4081-8032-6F2B6A020A29}" destId="{79278A0F-3D71-4767-9AEA-71396D7E2666}" srcOrd="1" destOrd="0" presId="urn:microsoft.com/office/officeart/2005/8/layout/hierarchy2"/>
    <dgm:cxn modelId="{68D1182D-AF44-4AB1-A130-F1A206D59BAE}" type="presParOf" srcId="{AA9A1C78-20C7-410E-BD2F-00A2576E8C4D}" destId="{472A2934-BCBA-450C-8993-3EBD128EC613}" srcOrd="1" destOrd="0" presId="urn:microsoft.com/office/officeart/2005/8/layout/hierarchy2"/>
    <dgm:cxn modelId="{2CEFD4B2-79B9-4FD5-9222-D6D12137124D}" type="presParOf" srcId="{472A2934-BCBA-450C-8993-3EBD128EC613}" destId="{0A21DD85-CCE6-40ED-B5E9-262DEC119A97}" srcOrd="0" destOrd="0" presId="urn:microsoft.com/office/officeart/2005/8/layout/hierarchy2"/>
    <dgm:cxn modelId="{F396374C-7A47-4162-AE51-CD535BD5F5F6}" type="presParOf" srcId="{472A2934-BCBA-450C-8993-3EBD128EC613}" destId="{68E7F7FA-B352-4E32-832D-C14AE2114334}" srcOrd="1" destOrd="0" presId="urn:microsoft.com/office/officeart/2005/8/layout/hierarchy2"/>
    <dgm:cxn modelId="{4FA28547-F7C5-462F-B8AC-FB98AD188065}" type="presParOf" srcId="{68E7F7FA-B352-4E32-832D-C14AE2114334}" destId="{EDCE9D6F-2B69-4CDA-84E8-5CBD1941104F}" srcOrd="0" destOrd="0" presId="urn:microsoft.com/office/officeart/2005/8/layout/hierarchy2"/>
    <dgm:cxn modelId="{B59F6E18-F43E-4D41-A44D-E7B7D0D2E2E1}" type="presParOf" srcId="{EDCE9D6F-2B69-4CDA-84E8-5CBD1941104F}" destId="{2C5E4386-D1E3-417E-9C20-7F1A015997E4}" srcOrd="0" destOrd="0" presId="urn:microsoft.com/office/officeart/2005/8/layout/hierarchy2"/>
    <dgm:cxn modelId="{26C5D7D3-2A0B-45C5-92EA-79528CCA4DD1}" type="presParOf" srcId="{68E7F7FA-B352-4E32-832D-C14AE2114334}" destId="{80AEB388-0186-4CF6-AF8A-A3A8966B72DD}" srcOrd="1" destOrd="0" presId="urn:microsoft.com/office/officeart/2005/8/layout/hierarchy2"/>
    <dgm:cxn modelId="{A06F7E4D-3560-41ED-BD06-39660915C170}" type="presParOf" srcId="{80AEB388-0186-4CF6-AF8A-A3A8966B72DD}" destId="{1F070114-BB61-4218-87A8-F711FB0AE91D}" srcOrd="0" destOrd="0" presId="urn:microsoft.com/office/officeart/2005/8/layout/hierarchy2"/>
    <dgm:cxn modelId="{6F063B05-5673-43E0-902B-95479269C9D9}" type="presParOf" srcId="{80AEB388-0186-4CF6-AF8A-A3A8966B72DD}" destId="{B144C287-8159-49DB-BDA2-6D3571B186E3}" srcOrd="1" destOrd="0" presId="urn:microsoft.com/office/officeart/2005/8/layout/hierarchy2"/>
    <dgm:cxn modelId="{2C6A77AE-4274-4FA4-89BA-F524CA643BC9}" type="presParOf" srcId="{B144C287-8159-49DB-BDA2-6D3571B186E3}" destId="{5313F493-D087-4A32-B5D1-B2D5CB5865A4}" srcOrd="0" destOrd="0" presId="urn:microsoft.com/office/officeart/2005/8/layout/hierarchy2"/>
    <dgm:cxn modelId="{60010E15-C856-42AB-9E7F-1E6E542000A2}" type="presParOf" srcId="{5313F493-D087-4A32-B5D1-B2D5CB5865A4}" destId="{70B65A2C-A699-40AA-BE3C-CD9E2BDA4302}" srcOrd="0" destOrd="0" presId="urn:microsoft.com/office/officeart/2005/8/layout/hierarchy2"/>
    <dgm:cxn modelId="{B9B7BFFE-B300-4FE8-BDDB-248B74C96442}" type="presParOf" srcId="{B144C287-8159-49DB-BDA2-6D3571B186E3}" destId="{5BA93111-AFFC-485F-8848-9F225FB92E62}" srcOrd="1" destOrd="0" presId="urn:microsoft.com/office/officeart/2005/8/layout/hierarchy2"/>
    <dgm:cxn modelId="{D623E88B-3207-44A0-A5ED-0B8DE496C106}" type="presParOf" srcId="{5BA93111-AFFC-485F-8848-9F225FB92E62}" destId="{145960EE-3002-4465-B409-20B1770481D3}" srcOrd="0" destOrd="0" presId="urn:microsoft.com/office/officeart/2005/8/layout/hierarchy2"/>
    <dgm:cxn modelId="{1F0BA499-1FBA-4123-AF33-B976FA7ADA5D}" type="presParOf" srcId="{5BA93111-AFFC-485F-8848-9F225FB92E62}" destId="{62314DC7-96EC-44C3-BFC5-2327AB4BEF5D}" srcOrd="1" destOrd="0" presId="urn:microsoft.com/office/officeart/2005/8/layout/hierarchy2"/>
    <dgm:cxn modelId="{753FD5B3-F908-44AE-A616-DAACDC84A3A2}" type="presParOf" srcId="{68E7F7FA-B352-4E32-832D-C14AE2114334}" destId="{3AA5D698-BD32-44DD-9D5D-F7984E7DA5A5}" srcOrd="2" destOrd="0" presId="urn:microsoft.com/office/officeart/2005/8/layout/hierarchy2"/>
    <dgm:cxn modelId="{9FD3C356-FDC3-4CF5-83AA-FD2BB6963C68}" type="presParOf" srcId="{3AA5D698-BD32-44DD-9D5D-F7984E7DA5A5}" destId="{73B315F6-A8A0-42EE-BD86-D5635895DCC5}" srcOrd="0" destOrd="0" presId="urn:microsoft.com/office/officeart/2005/8/layout/hierarchy2"/>
    <dgm:cxn modelId="{BE92F278-1048-42D8-AE22-94779FB7EE9B}" type="presParOf" srcId="{68E7F7FA-B352-4E32-832D-C14AE2114334}" destId="{7338307B-3765-46F6-BEB1-9FFC08D8FA8B}" srcOrd="3" destOrd="0" presId="urn:microsoft.com/office/officeart/2005/8/layout/hierarchy2"/>
    <dgm:cxn modelId="{4CC342C8-E9DB-4461-8553-05CD96FE7BA7}" type="presParOf" srcId="{7338307B-3765-46F6-BEB1-9FFC08D8FA8B}" destId="{F8AE4F6E-D967-415E-901E-A1A4EA7D7BE1}" srcOrd="0" destOrd="0" presId="urn:microsoft.com/office/officeart/2005/8/layout/hierarchy2"/>
    <dgm:cxn modelId="{49CB9E77-1504-401F-BDBC-565483C58D5C}" type="presParOf" srcId="{7338307B-3765-46F6-BEB1-9FFC08D8FA8B}" destId="{54235123-8379-4F79-B1A4-B55E25F796E1}" srcOrd="1" destOrd="0" presId="urn:microsoft.com/office/officeart/2005/8/layout/hierarchy2"/>
    <dgm:cxn modelId="{3D1B29D5-C681-4633-BB06-C37FB6D8FFB4}" type="presParOf" srcId="{54235123-8379-4F79-B1A4-B55E25F796E1}" destId="{A64B2119-E57E-427D-877C-B2602DE5151D}" srcOrd="0" destOrd="0" presId="urn:microsoft.com/office/officeart/2005/8/layout/hierarchy2"/>
    <dgm:cxn modelId="{6498D169-1019-4D4B-84A9-35CAF04B3E21}" type="presParOf" srcId="{A64B2119-E57E-427D-877C-B2602DE5151D}" destId="{CCA5DAD0-CD19-4803-8B3F-83EEA948FE7F}" srcOrd="0" destOrd="0" presId="urn:microsoft.com/office/officeart/2005/8/layout/hierarchy2"/>
    <dgm:cxn modelId="{9FBC6921-2B37-48BB-9E3C-370856AA9727}" type="presParOf" srcId="{54235123-8379-4F79-B1A4-B55E25F796E1}" destId="{C86B5D39-66DD-4427-8E56-4C1BB2D0BE05}" srcOrd="1" destOrd="0" presId="urn:microsoft.com/office/officeart/2005/8/layout/hierarchy2"/>
    <dgm:cxn modelId="{D84CDAF2-06A4-4FAC-9500-2150D25DB055}" type="presParOf" srcId="{C86B5D39-66DD-4427-8E56-4C1BB2D0BE05}" destId="{409A319E-7D2C-42B6-8EEF-BF1B9DE1A990}" srcOrd="0" destOrd="0" presId="urn:microsoft.com/office/officeart/2005/8/layout/hierarchy2"/>
    <dgm:cxn modelId="{3DED8027-CDF2-4929-AE53-3B89568C147D}" type="presParOf" srcId="{C86B5D39-66DD-4427-8E56-4C1BB2D0BE05}" destId="{EEE528FF-CE85-4539-B8C9-F0462C4C474F}" srcOrd="1" destOrd="0" presId="urn:microsoft.com/office/officeart/2005/8/layout/hierarchy2"/>
    <dgm:cxn modelId="{5B3DE4BF-9A8B-4856-9C45-429DC5691C94}" type="presParOf" srcId="{54235123-8379-4F79-B1A4-B55E25F796E1}" destId="{2E9D0EAB-2D3F-4AC4-BE88-94EA374C210F}" srcOrd="2" destOrd="0" presId="urn:microsoft.com/office/officeart/2005/8/layout/hierarchy2"/>
    <dgm:cxn modelId="{F02CE134-3FAA-4852-9C10-823E3B63A3BB}" type="presParOf" srcId="{2E9D0EAB-2D3F-4AC4-BE88-94EA374C210F}" destId="{3419E770-A4AF-4EBB-930E-AF06CE727B36}" srcOrd="0" destOrd="0" presId="urn:microsoft.com/office/officeart/2005/8/layout/hierarchy2"/>
    <dgm:cxn modelId="{52CE98F4-76E9-44E7-B512-93C72F9BFC91}" type="presParOf" srcId="{54235123-8379-4F79-B1A4-B55E25F796E1}" destId="{39049C65-9B60-4208-B339-492A4F8E4D6E}" srcOrd="3" destOrd="0" presId="urn:microsoft.com/office/officeart/2005/8/layout/hierarchy2"/>
    <dgm:cxn modelId="{0DDD501E-D740-4D5D-9439-3DA8CCFE5FAA}" type="presParOf" srcId="{39049C65-9B60-4208-B339-492A4F8E4D6E}" destId="{5F7FA8CF-296A-4930-94F5-27D4F731BD2F}" srcOrd="0" destOrd="0" presId="urn:microsoft.com/office/officeart/2005/8/layout/hierarchy2"/>
    <dgm:cxn modelId="{ECA047F0-3DDA-4CD7-A068-9A26B506C0D0}" type="presParOf" srcId="{39049C65-9B60-4208-B339-492A4F8E4D6E}" destId="{905A8F8A-F292-44B5-91CA-9F0A38610897}"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7E9A2-B382-42D9-BD85-69B2329E06E0}">
      <dsp:nvSpPr>
        <dsp:cNvPr id="0" name=""/>
        <dsp:cNvSpPr/>
      </dsp:nvSpPr>
      <dsp:spPr>
        <a:xfrm>
          <a:off x="51918" y="736246"/>
          <a:ext cx="1420106" cy="710053"/>
        </a:xfrm>
        <a:prstGeom prst="roundRect">
          <a:avLst>
            <a:gd name="adj" fmla="val 10000"/>
          </a:avLst>
        </a:prstGeom>
        <a:solidFill>
          <a:schemeClr val="accent6">
            <a:alpha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Overheidsopdrachten</a:t>
          </a:r>
        </a:p>
        <a:p>
          <a:pPr marL="0" lvl="0" indent="0" algn="ctr" defTabSz="444500">
            <a:lnSpc>
              <a:spcPct val="90000"/>
            </a:lnSpc>
            <a:spcBef>
              <a:spcPct val="0"/>
            </a:spcBef>
            <a:spcAft>
              <a:spcPct val="35000"/>
            </a:spcAft>
            <a:buNone/>
          </a:pPr>
          <a:r>
            <a:rPr lang="nl-BE" sz="1000" b="1" kern="1200">
              <a:solidFill>
                <a:srgbClr val="0070C0"/>
              </a:solidFill>
              <a:latin typeface="Arial" panose="020B0604020202020204" pitchFamily="34" charset="0"/>
              <a:cs typeface="Arial" panose="020B0604020202020204" pitchFamily="34" charset="0"/>
            </a:rPr>
            <a:t>MODELBRIEF 1</a:t>
          </a:r>
        </a:p>
      </dsp:txBody>
      <dsp:txXfrm>
        <a:off x="72715" y="757043"/>
        <a:ext cx="1378512" cy="668459"/>
      </dsp:txXfrm>
    </dsp:sp>
    <dsp:sp modelId="{ED577DE9-D945-4246-B59F-2784E00EA6E6}">
      <dsp:nvSpPr>
        <dsp:cNvPr id="0" name=""/>
        <dsp:cNvSpPr/>
      </dsp:nvSpPr>
      <dsp:spPr>
        <a:xfrm rot="18933243">
          <a:off x="1351498" y="783845"/>
          <a:ext cx="842581" cy="24848"/>
        </a:xfrm>
        <a:custGeom>
          <a:avLst/>
          <a:gdLst/>
          <a:ahLst/>
          <a:cxnLst/>
          <a:rect l="0" t="0" r="0" b="0"/>
          <a:pathLst>
            <a:path>
              <a:moveTo>
                <a:pt x="0" y="12424"/>
              </a:moveTo>
              <a:lnTo>
                <a:pt x="842581" y="1242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1751724" y="775205"/>
        <a:ext cx="42129" cy="42129"/>
      </dsp:txXfrm>
    </dsp:sp>
    <dsp:sp modelId="{9045577E-CDC6-47F2-A1A6-F55053E9912D}">
      <dsp:nvSpPr>
        <dsp:cNvPr id="0" name=""/>
        <dsp:cNvSpPr/>
      </dsp:nvSpPr>
      <dsp:spPr>
        <a:xfrm>
          <a:off x="2073553" y="146240"/>
          <a:ext cx="1420106" cy="710053"/>
        </a:xfrm>
        <a:prstGeom prst="roundRect">
          <a:avLst>
            <a:gd name="adj" fmla="val 10000"/>
          </a:avLst>
        </a:prstGeom>
        <a:solidFill>
          <a:schemeClr val="accent6">
            <a:alpha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In principe, toepassing van de </a:t>
          </a:r>
          <a:r>
            <a:rPr lang="nl-BE" sz="1000" b="1" kern="1200">
              <a:solidFill>
                <a:sysClr val="windowText" lastClr="000000"/>
              </a:solidFill>
              <a:latin typeface="Arial" panose="020B0604020202020204" pitchFamily="34" charset="0"/>
              <a:cs typeface="Arial" panose="020B0604020202020204" pitchFamily="34" charset="0"/>
            </a:rPr>
            <a:t>prijsherziening</a:t>
          </a:r>
          <a:r>
            <a:rPr lang="nl-BE" sz="1000" kern="1200">
              <a:solidFill>
                <a:sysClr val="windowText" lastClr="000000"/>
              </a:solidFill>
              <a:latin typeface="Arial" panose="020B0604020202020204" pitchFamily="34" charset="0"/>
              <a:cs typeface="Arial" panose="020B0604020202020204" pitchFamily="34" charset="0"/>
            </a:rPr>
            <a:t> </a:t>
          </a:r>
          <a:br>
            <a:rPr lang="nl-BE" sz="1000" kern="1200">
              <a:solidFill>
                <a:sysClr val="windowText" lastClr="000000"/>
              </a:solidFill>
              <a:latin typeface="Arial" panose="020B0604020202020204" pitchFamily="34" charset="0"/>
              <a:cs typeface="Arial" panose="020B0604020202020204" pitchFamily="34" charset="0"/>
            </a:rPr>
          </a:br>
          <a:r>
            <a:rPr lang="nl-BE" sz="1000" kern="1200">
              <a:solidFill>
                <a:sysClr val="windowText" lastClr="000000"/>
              </a:solidFill>
              <a:latin typeface="Arial" panose="020B0604020202020204" pitchFamily="34" charset="0"/>
              <a:cs typeface="Arial" panose="020B0604020202020204" pitchFamily="34" charset="0"/>
            </a:rPr>
            <a:t>en bijbehorende formule</a:t>
          </a:r>
        </a:p>
      </dsp:txBody>
      <dsp:txXfrm>
        <a:off x="2094350" y="167037"/>
        <a:ext cx="1378512" cy="668459"/>
      </dsp:txXfrm>
    </dsp:sp>
    <dsp:sp modelId="{AD017DC8-DC79-4BD3-960A-FDBA0D643DCA}">
      <dsp:nvSpPr>
        <dsp:cNvPr id="0" name=""/>
        <dsp:cNvSpPr/>
      </dsp:nvSpPr>
      <dsp:spPr>
        <a:xfrm rot="20794793">
          <a:off x="3485452" y="419076"/>
          <a:ext cx="601201" cy="24848"/>
        </a:xfrm>
        <a:custGeom>
          <a:avLst/>
          <a:gdLst/>
          <a:ahLst/>
          <a:cxnLst/>
          <a:rect l="0" t="0" r="0" b="0"/>
          <a:pathLst>
            <a:path>
              <a:moveTo>
                <a:pt x="0" y="12424"/>
              </a:moveTo>
              <a:lnTo>
                <a:pt x="601201"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71022" y="416470"/>
        <a:ext cx="30060" cy="30060"/>
      </dsp:txXfrm>
    </dsp:sp>
    <dsp:sp modelId="{073FC6F1-5AFE-4B9B-AF3A-06712B1B00F6}">
      <dsp:nvSpPr>
        <dsp:cNvPr id="0" name=""/>
        <dsp:cNvSpPr/>
      </dsp:nvSpPr>
      <dsp:spPr>
        <a:xfrm>
          <a:off x="4078445" y="6707"/>
          <a:ext cx="1420106" cy="710053"/>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Prijsverhogingen doorberekenen</a:t>
          </a:r>
        </a:p>
      </dsp:txBody>
      <dsp:txXfrm>
        <a:off x="4099242" y="27504"/>
        <a:ext cx="1378512" cy="668459"/>
      </dsp:txXfrm>
    </dsp:sp>
    <dsp:sp modelId="{6DFB9611-3197-438F-A7D9-CFE1ED4593D0}">
      <dsp:nvSpPr>
        <dsp:cNvPr id="0" name=""/>
        <dsp:cNvSpPr/>
      </dsp:nvSpPr>
      <dsp:spPr>
        <a:xfrm rot="2534974">
          <a:off x="1363535" y="1359643"/>
          <a:ext cx="835250" cy="24848"/>
        </a:xfrm>
        <a:custGeom>
          <a:avLst/>
          <a:gdLst/>
          <a:ahLst/>
          <a:cxnLst/>
          <a:rect l="0" t="0" r="0" b="0"/>
          <a:pathLst>
            <a:path>
              <a:moveTo>
                <a:pt x="0" y="12424"/>
              </a:moveTo>
              <a:lnTo>
                <a:pt x="835250" y="1242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BE" sz="1000" kern="1200">
            <a:latin typeface="Arial" panose="020B0604020202020204" pitchFamily="34" charset="0"/>
            <a:cs typeface="Arial" panose="020B0604020202020204" pitchFamily="34" charset="0"/>
          </a:endParaRPr>
        </a:p>
      </dsp:txBody>
      <dsp:txXfrm>
        <a:off x="1760279" y="1351186"/>
        <a:ext cx="41762" cy="41762"/>
      </dsp:txXfrm>
    </dsp:sp>
    <dsp:sp modelId="{92B6AFFC-28B5-4BBC-92A7-E40B5CCF709F}">
      <dsp:nvSpPr>
        <dsp:cNvPr id="0" name=""/>
        <dsp:cNvSpPr/>
      </dsp:nvSpPr>
      <dsp:spPr>
        <a:xfrm>
          <a:off x="2090296" y="1185697"/>
          <a:ext cx="1420106" cy="934330"/>
        </a:xfrm>
        <a:prstGeom prst="roundRect">
          <a:avLst>
            <a:gd name="adj" fmla="val 10000"/>
          </a:avLst>
        </a:prstGeom>
        <a:solidFill>
          <a:schemeClr val="accent6">
            <a:alpha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b="1" kern="1200" dirty="0">
              <a:solidFill>
                <a:sysClr val="windowText" lastClr="000000"/>
              </a:solidFill>
              <a:latin typeface="Arial" panose="020B0604020202020204" pitchFamily="34" charset="0"/>
              <a:cs typeface="Arial" panose="020B0604020202020204" pitchFamily="34" charset="0"/>
            </a:rPr>
            <a:t>Onvoorziene omstandigheden </a:t>
          </a:r>
          <a:r>
            <a:rPr lang="nl-BE" sz="1000" kern="1200" dirty="0">
              <a:solidFill>
                <a:sysClr val="windowText" lastClr="000000"/>
              </a:solidFill>
              <a:latin typeface="Arial" panose="020B0604020202020204" pitchFamily="34" charset="0"/>
              <a:cs typeface="Arial" panose="020B0604020202020204" pitchFamily="34" charset="0"/>
            </a:rPr>
            <a:t>doen gelden (artikelen 38/2, 38/9... van het KB van 14/01/2013)</a:t>
          </a:r>
          <a:endParaRPr lang="nl-BE" sz="1000" kern="1200" baseline="0" dirty="0">
            <a:solidFill>
              <a:sysClr val="windowText" lastClr="000000"/>
            </a:solidFill>
            <a:latin typeface="Arial" panose="020B0604020202020204" pitchFamily="34" charset="0"/>
            <a:cs typeface="Arial" panose="020B0604020202020204" pitchFamily="34" charset="0"/>
          </a:endParaRPr>
        </a:p>
      </dsp:txBody>
      <dsp:txXfrm>
        <a:off x="2117662" y="1213063"/>
        <a:ext cx="1365374" cy="879598"/>
      </dsp:txXfrm>
    </dsp:sp>
    <dsp:sp modelId="{D9DC4A85-0DD2-4CF2-837D-86B514523A87}">
      <dsp:nvSpPr>
        <dsp:cNvPr id="0" name=""/>
        <dsp:cNvSpPr/>
      </dsp:nvSpPr>
      <dsp:spPr>
        <a:xfrm rot="19457599">
          <a:off x="3444651" y="1436298"/>
          <a:ext cx="699546" cy="24848"/>
        </a:xfrm>
        <a:custGeom>
          <a:avLst/>
          <a:gdLst/>
          <a:ahLst/>
          <a:cxnLst/>
          <a:rect l="0" t="0" r="0" b="0"/>
          <a:pathLst>
            <a:path>
              <a:moveTo>
                <a:pt x="0" y="12424"/>
              </a:moveTo>
              <a:lnTo>
                <a:pt x="699546"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76935" y="1431234"/>
        <a:ext cx="34977" cy="34977"/>
      </dsp:txXfrm>
    </dsp:sp>
    <dsp:sp modelId="{5E7F3A97-1F37-42BB-B670-16BBD7E9BDE7}">
      <dsp:nvSpPr>
        <dsp:cNvPr id="0" name=""/>
        <dsp:cNvSpPr/>
      </dsp:nvSpPr>
      <dsp:spPr>
        <a:xfrm>
          <a:off x="4078445" y="823268"/>
          <a:ext cx="1420106" cy="842627"/>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Prijsverhogingen doorberekenen (indien van toepassing, de delta na toepassing van de prijsherzieningsformule) </a:t>
          </a:r>
          <a:endParaRPr lang="nl-BE" sz="1000" kern="1200" baseline="0" dirty="0">
            <a:solidFill>
              <a:sysClr val="windowText" lastClr="000000"/>
            </a:solidFill>
            <a:latin typeface="Arial" panose="020B0604020202020204" pitchFamily="34" charset="0"/>
            <a:cs typeface="Arial" panose="020B0604020202020204" pitchFamily="34" charset="0"/>
          </a:endParaRPr>
        </a:p>
      </dsp:txBody>
      <dsp:txXfrm>
        <a:off x="4103125" y="847948"/>
        <a:ext cx="1370746" cy="793267"/>
      </dsp:txXfrm>
    </dsp:sp>
    <dsp:sp modelId="{329A921E-D46F-4B54-8031-B424D9AA3A0F}">
      <dsp:nvSpPr>
        <dsp:cNvPr id="0" name=""/>
        <dsp:cNvSpPr/>
      </dsp:nvSpPr>
      <dsp:spPr>
        <a:xfrm rot="2296271">
          <a:off x="3428071" y="1877722"/>
          <a:ext cx="766192" cy="24848"/>
        </a:xfrm>
        <a:custGeom>
          <a:avLst/>
          <a:gdLst/>
          <a:ahLst/>
          <a:cxnLst/>
          <a:rect l="0" t="0" r="0" b="0"/>
          <a:pathLst>
            <a:path>
              <a:moveTo>
                <a:pt x="0" y="12424"/>
              </a:moveTo>
              <a:lnTo>
                <a:pt x="766192"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92012" y="1870992"/>
        <a:ext cx="38309" cy="38309"/>
      </dsp:txXfrm>
    </dsp:sp>
    <dsp:sp modelId="{1C604B09-39C0-4259-BE9F-F73FE0D3CFD2}">
      <dsp:nvSpPr>
        <dsp:cNvPr id="0" name=""/>
        <dsp:cNvSpPr/>
      </dsp:nvSpPr>
      <dsp:spPr>
        <a:xfrm>
          <a:off x="4111931" y="1772404"/>
          <a:ext cx="1420106" cy="710053"/>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baseline="0" dirty="0">
              <a:solidFill>
                <a:sysClr val="windowText" lastClr="000000"/>
              </a:solidFill>
              <a:latin typeface="Arial" panose="020B0604020202020204" pitchFamily="34" charset="0"/>
              <a:cs typeface="Arial" panose="020B0604020202020204" pitchFamily="34" charset="0"/>
            </a:rPr>
            <a:t>Termijnverlenging</a:t>
          </a:r>
        </a:p>
      </dsp:txBody>
      <dsp:txXfrm>
        <a:off x="4132728" y="1793201"/>
        <a:ext cx="1378512" cy="668459"/>
      </dsp:txXfrm>
    </dsp:sp>
    <dsp:sp modelId="{0A21DD85-CCE6-40ED-B5E9-262DEC119A97}">
      <dsp:nvSpPr>
        <dsp:cNvPr id="0" name=""/>
        <dsp:cNvSpPr/>
      </dsp:nvSpPr>
      <dsp:spPr>
        <a:xfrm>
          <a:off x="102147" y="3290849"/>
          <a:ext cx="1420106" cy="633452"/>
        </a:xfrm>
        <a:prstGeom prst="roundRect">
          <a:avLst>
            <a:gd name="adj" fmla="val 10000"/>
          </a:avLst>
        </a:prstGeom>
        <a:solidFill>
          <a:schemeClr val="accent6">
            <a:alpha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Private opdrachten</a:t>
          </a:r>
        </a:p>
        <a:p>
          <a:pPr marL="0" lvl="0" indent="0" algn="ctr" defTabSz="444500">
            <a:lnSpc>
              <a:spcPct val="90000"/>
            </a:lnSpc>
            <a:spcBef>
              <a:spcPct val="0"/>
            </a:spcBef>
            <a:spcAft>
              <a:spcPct val="35000"/>
            </a:spcAft>
            <a:buNone/>
          </a:pPr>
          <a:r>
            <a:rPr lang="nl-BE" sz="1000" b="1" kern="1200">
              <a:solidFill>
                <a:srgbClr val="0070C0"/>
              </a:solidFill>
              <a:latin typeface="Arial" panose="020B0604020202020204" pitchFamily="34" charset="0"/>
              <a:cs typeface="Arial" panose="020B0604020202020204" pitchFamily="34" charset="0"/>
            </a:rPr>
            <a:t>MODELBIEF 2</a:t>
          </a:r>
        </a:p>
      </dsp:txBody>
      <dsp:txXfrm>
        <a:off x="120700" y="3309402"/>
        <a:ext cx="1383000" cy="596346"/>
      </dsp:txXfrm>
    </dsp:sp>
    <dsp:sp modelId="{EDCE9D6F-2B69-4CDA-84E8-5CBD1941104F}">
      <dsp:nvSpPr>
        <dsp:cNvPr id="0" name=""/>
        <dsp:cNvSpPr/>
      </dsp:nvSpPr>
      <dsp:spPr>
        <a:xfrm rot="18633856">
          <a:off x="1369521" y="3263359"/>
          <a:ext cx="873507" cy="24848"/>
        </a:xfrm>
        <a:custGeom>
          <a:avLst/>
          <a:gdLst/>
          <a:ahLst/>
          <a:cxnLst/>
          <a:rect l="0" t="0" r="0" b="0"/>
          <a:pathLst>
            <a:path>
              <a:moveTo>
                <a:pt x="0" y="12424"/>
              </a:moveTo>
              <a:lnTo>
                <a:pt x="873507" y="1242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BE" sz="1000" kern="1200">
            <a:latin typeface="Arial" panose="020B0604020202020204" pitchFamily="34" charset="0"/>
            <a:cs typeface="Arial" panose="020B0604020202020204" pitchFamily="34" charset="0"/>
          </a:endParaRPr>
        </a:p>
      </dsp:txBody>
      <dsp:txXfrm>
        <a:off x="1784437" y="3253946"/>
        <a:ext cx="43675" cy="43675"/>
      </dsp:txXfrm>
    </dsp:sp>
    <dsp:sp modelId="{1F070114-BB61-4218-87A8-F711FB0AE91D}">
      <dsp:nvSpPr>
        <dsp:cNvPr id="0" name=""/>
        <dsp:cNvSpPr/>
      </dsp:nvSpPr>
      <dsp:spPr>
        <a:xfrm>
          <a:off x="2090296" y="2588965"/>
          <a:ext cx="1420106" cy="710053"/>
        </a:xfrm>
        <a:prstGeom prst="roundRect">
          <a:avLst>
            <a:gd name="adj" fmla="val 10000"/>
          </a:avLst>
        </a:prstGeom>
        <a:solidFill>
          <a:schemeClr val="accent6">
            <a:alpha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Indien vermeld in het contract: toepassing van p</a:t>
          </a:r>
          <a:r>
            <a:rPr lang="nl-BE" sz="1000" b="1" kern="1200">
              <a:solidFill>
                <a:sysClr val="windowText" lastClr="000000"/>
              </a:solidFill>
              <a:latin typeface="Arial" panose="020B0604020202020204" pitchFamily="34" charset="0"/>
              <a:cs typeface="Arial" panose="020B0604020202020204" pitchFamily="34" charset="0"/>
            </a:rPr>
            <a:t>rijsherziening</a:t>
          </a:r>
          <a:r>
            <a:rPr lang="nl-BE" sz="1000" kern="1200">
              <a:solidFill>
                <a:sysClr val="windowText" lastClr="000000"/>
              </a:solidFill>
              <a:latin typeface="Arial" panose="020B0604020202020204" pitchFamily="34" charset="0"/>
              <a:cs typeface="Arial" panose="020B0604020202020204" pitchFamily="34" charset="0"/>
            </a:rPr>
            <a:t> en bijbehorende formule</a:t>
          </a:r>
        </a:p>
      </dsp:txBody>
      <dsp:txXfrm>
        <a:off x="2111093" y="2609762"/>
        <a:ext cx="1378512" cy="668459"/>
      </dsp:txXfrm>
    </dsp:sp>
    <dsp:sp modelId="{5313F493-D087-4A32-B5D1-B2D5CB5865A4}">
      <dsp:nvSpPr>
        <dsp:cNvPr id="0" name=""/>
        <dsp:cNvSpPr/>
      </dsp:nvSpPr>
      <dsp:spPr>
        <a:xfrm>
          <a:off x="3510403" y="2931567"/>
          <a:ext cx="568042" cy="24848"/>
        </a:xfrm>
        <a:custGeom>
          <a:avLst/>
          <a:gdLst/>
          <a:ahLst/>
          <a:cxnLst/>
          <a:rect l="0" t="0" r="0" b="0"/>
          <a:pathLst>
            <a:path>
              <a:moveTo>
                <a:pt x="0" y="12424"/>
              </a:moveTo>
              <a:lnTo>
                <a:pt x="568042"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80223" y="2929790"/>
        <a:ext cx="28402" cy="28402"/>
      </dsp:txXfrm>
    </dsp:sp>
    <dsp:sp modelId="{145960EE-3002-4465-B409-20B1770481D3}">
      <dsp:nvSpPr>
        <dsp:cNvPr id="0" name=""/>
        <dsp:cNvSpPr/>
      </dsp:nvSpPr>
      <dsp:spPr>
        <a:xfrm>
          <a:off x="4078445" y="2588965"/>
          <a:ext cx="1420106" cy="710053"/>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Prijsverhogingen doorberekenen</a:t>
          </a:r>
        </a:p>
      </dsp:txBody>
      <dsp:txXfrm>
        <a:off x="4099242" y="2609762"/>
        <a:ext cx="1378512" cy="668459"/>
      </dsp:txXfrm>
    </dsp:sp>
    <dsp:sp modelId="{3AA5D698-BD32-44DD-9D5D-F7984E7DA5A5}">
      <dsp:nvSpPr>
        <dsp:cNvPr id="0" name=""/>
        <dsp:cNvSpPr/>
      </dsp:nvSpPr>
      <dsp:spPr>
        <a:xfrm rot="2966144">
          <a:off x="1369521" y="3926943"/>
          <a:ext cx="873507" cy="24848"/>
        </a:xfrm>
        <a:custGeom>
          <a:avLst/>
          <a:gdLst/>
          <a:ahLst/>
          <a:cxnLst/>
          <a:rect l="0" t="0" r="0" b="0"/>
          <a:pathLst>
            <a:path>
              <a:moveTo>
                <a:pt x="0" y="12424"/>
              </a:moveTo>
              <a:lnTo>
                <a:pt x="873507" y="1242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BE" sz="1000" kern="1200">
            <a:latin typeface="Arial" panose="020B0604020202020204" pitchFamily="34" charset="0"/>
            <a:cs typeface="Arial" panose="020B0604020202020204" pitchFamily="34" charset="0"/>
          </a:endParaRPr>
        </a:p>
      </dsp:txBody>
      <dsp:txXfrm>
        <a:off x="1784437" y="3917529"/>
        <a:ext cx="43675" cy="43675"/>
      </dsp:txXfrm>
    </dsp:sp>
    <dsp:sp modelId="{F8AE4F6E-D967-415E-901E-A1A4EA7D7BE1}">
      <dsp:nvSpPr>
        <dsp:cNvPr id="0" name=""/>
        <dsp:cNvSpPr/>
      </dsp:nvSpPr>
      <dsp:spPr>
        <a:xfrm>
          <a:off x="2090296" y="3916132"/>
          <a:ext cx="1420106" cy="710053"/>
        </a:xfrm>
        <a:prstGeom prst="roundRect">
          <a:avLst>
            <a:gd name="adj" fmla="val 10000"/>
          </a:avLst>
        </a:prstGeom>
        <a:solidFill>
          <a:schemeClr val="accent6">
            <a:alpha val="7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Indien vermeld in het contract: de </a:t>
          </a:r>
          <a:r>
            <a:rPr lang="nl-BE" sz="1000" b="1" kern="1200">
              <a:solidFill>
                <a:sysClr val="windowText" lastClr="000000"/>
              </a:solidFill>
              <a:latin typeface="Arial" panose="020B0604020202020204" pitchFamily="34" charset="0"/>
              <a:cs typeface="Arial" panose="020B0604020202020204" pitchFamily="34" charset="0"/>
            </a:rPr>
            <a:t>onvoorziene omstandigheden </a:t>
          </a:r>
          <a:r>
            <a:rPr lang="nl-BE" sz="1000" kern="1200">
              <a:solidFill>
                <a:sysClr val="windowText" lastClr="000000"/>
              </a:solidFill>
              <a:latin typeface="Arial" panose="020B0604020202020204" pitchFamily="34" charset="0"/>
              <a:cs typeface="Arial" panose="020B0604020202020204" pitchFamily="34" charset="0"/>
            </a:rPr>
            <a:t>doen gelden</a:t>
          </a:r>
        </a:p>
      </dsp:txBody>
      <dsp:txXfrm>
        <a:off x="2111093" y="3936929"/>
        <a:ext cx="1378512" cy="668459"/>
      </dsp:txXfrm>
    </dsp:sp>
    <dsp:sp modelId="{A64B2119-E57E-427D-877C-B2602DE5151D}">
      <dsp:nvSpPr>
        <dsp:cNvPr id="0" name=""/>
        <dsp:cNvSpPr/>
      </dsp:nvSpPr>
      <dsp:spPr>
        <a:xfrm rot="19457599">
          <a:off x="3444651" y="4054594"/>
          <a:ext cx="699546" cy="24848"/>
        </a:xfrm>
        <a:custGeom>
          <a:avLst/>
          <a:gdLst/>
          <a:ahLst/>
          <a:cxnLst/>
          <a:rect l="0" t="0" r="0" b="0"/>
          <a:pathLst>
            <a:path>
              <a:moveTo>
                <a:pt x="0" y="12424"/>
              </a:moveTo>
              <a:lnTo>
                <a:pt x="699546"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76935" y="4049530"/>
        <a:ext cx="34977" cy="34977"/>
      </dsp:txXfrm>
    </dsp:sp>
    <dsp:sp modelId="{409A319E-7D2C-42B6-8EEF-BF1B9DE1A990}">
      <dsp:nvSpPr>
        <dsp:cNvPr id="0" name=""/>
        <dsp:cNvSpPr/>
      </dsp:nvSpPr>
      <dsp:spPr>
        <a:xfrm>
          <a:off x="4078445" y="3405526"/>
          <a:ext cx="1420106" cy="914704"/>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Text" lastClr="000000"/>
              </a:solidFill>
              <a:latin typeface="Arial" panose="020B0604020202020204" pitchFamily="34" charset="0"/>
              <a:cs typeface="Arial" panose="020B0604020202020204" pitchFamily="34" charset="0"/>
            </a:rPr>
            <a:t>Prijsverhogingen doorberekenen (indien van toepassing, de delta na toepassing van de prijsherzieningsformule) </a:t>
          </a:r>
        </a:p>
      </dsp:txBody>
      <dsp:txXfrm>
        <a:off x="4105236" y="3432317"/>
        <a:ext cx="1366524" cy="861122"/>
      </dsp:txXfrm>
    </dsp:sp>
    <dsp:sp modelId="{2E9D0EAB-2D3F-4AC4-BE88-94EA374C210F}">
      <dsp:nvSpPr>
        <dsp:cNvPr id="0" name=""/>
        <dsp:cNvSpPr/>
      </dsp:nvSpPr>
      <dsp:spPr>
        <a:xfrm rot="2517119">
          <a:off x="3412524" y="4514038"/>
          <a:ext cx="763800" cy="24848"/>
        </a:xfrm>
        <a:custGeom>
          <a:avLst/>
          <a:gdLst/>
          <a:ahLst/>
          <a:cxnLst/>
          <a:rect l="0" t="0" r="0" b="0"/>
          <a:pathLst>
            <a:path>
              <a:moveTo>
                <a:pt x="0" y="12424"/>
              </a:moveTo>
              <a:lnTo>
                <a:pt x="763800" y="1242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BE" sz="500" kern="1200"/>
        </a:p>
      </dsp:txBody>
      <dsp:txXfrm>
        <a:off x="3775329" y="4507367"/>
        <a:ext cx="38190" cy="38190"/>
      </dsp:txXfrm>
    </dsp:sp>
    <dsp:sp modelId="{5F7FA8CF-296A-4930-94F5-27D4F731BD2F}">
      <dsp:nvSpPr>
        <dsp:cNvPr id="0" name=""/>
        <dsp:cNvSpPr/>
      </dsp:nvSpPr>
      <dsp:spPr>
        <a:xfrm>
          <a:off x="4078445" y="4426739"/>
          <a:ext cx="1420106" cy="710053"/>
        </a:xfrm>
        <a:prstGeom prst="roundRect">
          <a:avLst>
            <a:gd name="adj" fmla="val 10000"/>
          </a:avLst>
        </a:prstGeom>
        <a:solidFill>
          <a:schemeClr val="accent6">
            <a:alpha val="5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baseline="0" dirty="0">
              <a:solidFill>
                <a:sysClr val="windowText" lastClr="000000"/>
              </a:solidFill>
              <a:latin typeface="Arial" panose="020B0604020202020204" pitchFamily="34" charset="0"/>
              <a:cs typeface="Arial" panose="020B0604020202020204" pitchFamily="34" charset="0"/>
            </a:rPr>
            <a:t>Termijnverlenging</a:t>
          </a:r>
          <a:endParaRPr lang="nl-BE" sz="1000" kern="1200">
            <a:solidFill>
              <a:sysClr val="windowText" lastClr="000000"/>
            </a:solidFill>
            <a:latin typeface="Arial" panose="020B0604020202020204" pitchFamily="34" charset="0"/>
            <a:cs typeface="Arial" panose="020B0604020202020204" pitchFamily="34" charset="0"/>
          </a:endParaRPr>
        </a:p>
      </dsp:txBody>
      <dsp:txXfrm>
        <a:off x="4099242" y="4447536"/>
        <a:ext cx="1378512" cy="6684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85EF-5FF0-43DB-AC46-3D4E3A60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1400</Words>
  <Characters>7705</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walschot</dc:creator>
  <cp:keywords/>
  <dc:description/>
  <cp:lastModifiedBy>Wim Deloof</cp:lastModifiedBy>
  <cp:revision>3</cp:revision>
  <cp:lastPrinted>2022-03-15T17:07:00Z</cp:lastPrinted>
  <dcterms:created xsi:type="dcterms:W3CDTF">2022-03-15T20:48:00Z</dcterms:created>
  <dcterms:modified xsi:type="dcterms:W3CDTF">2022-03-15T20:54:00Z</dcterms:modified>
</cp:coreProperties>
</file>